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7C" w:rsidRDefault="007250ED" w:rsidP="005C0F7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0F77">
        <w:rPr>
          <w:rFonts w:ascii="Times New Roman" w:hAnsi="Times New Roman" w:cs="Times New Roman"/>
          <w:b/>
          <w:sz w:val="24"/>
          <w:szCs w:val="24"/>
        </w:rPr>
        <w:t>Энергосбережение</w:t>
      </w:r>
      <w:r w:rsidR="00675863">
        <w:rPr>
          <w:rFonts w:ascii="Times New Roman" w:hAnsi="Times New Roman" w:cs="Times New Roman"/>
          <w:b/>
          <w:sz w:val="24"/>
          <w:szCs w:val="24"/>
        </w:rPr>
        <w:t xml:space="preserve"> в жилых домах</w:t>
      </w:r>
      <w:r w:rsidRPr="001E0F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863">
        <w:rPr>
          <w:rFonts w:ascii="Times New Roman" w:hAnsi="Times New Roman" w:cs="Times New Roman"/>
          <w:b/>
          <w:sz w:val="24"/>
          <w:szCs w:val="24"/>
        </w:rPr>
        <w:t>Обнинск.</w:t>
      </w:r>
    </w:p>
    <w:p w:rsidR="005C0F7F" w:rsidRDefault="005C0F7F" w:rsidP="005C0F7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307F" w:rsidRPr="005C0F7F" w:rsidRDefault="005C0F7F" w:rsidP="005C0F7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</w:t>
      </w:r>
      <w:r w:rsidR="0055307F" w:rsidRPr="005C0F7F">
        <w:rPr>
          <w:rFonts w:ascii="Times New Roman" w:hAnsi="Times New Roman" w:cs="Times New Roman"/>
          <w:sz w:val="20"/>
          <w:szCs w:val="20"/>
        </w:rPr>
        <w:t xml:space="preserve">азмещено на сайте МП Теплоснабжение </w:t>
      </w:r>
      <w:proofErr w:type="gramStart"/>
      <w:r w:rsidR="0055307F" w:rsidRPr="005C0F7F">
        <w:rPr>
          <w:rStyle w:val="3"/>
          <w:i w:val="0"/>
          <w:iCs w:val="0"/>
          <w:color w:val="000000"/>
          <w:lang w:val="en-US"/>
        </w:rPr>
        <w:t>http</w:t>
      </w:r>
      <w:r w:rsidR="0055307F" w:rsidRPr="005C0F7F">
        <w:rPr>
          <w:rStyle w:val="3"/>
          <w:i w:val="0"/>
          <w:iCs w:val="0"/>
          <w:color w:val="000000"/>
        </w:rPr>
        <w:t>//</w:t>
      </w:r>
      <w:proofErr w:type="spellStart"/>
      <w:r w:rsidR="0055307F" w:rsidRPr="005C0F7F">
        <w:rPr>
          <w:rStyle w:val="3"/>
          <w:i w:val="0"/>
          <w:iCs w:val="0"/>
          <w:color w:val="000000"/>
          <w:lang w:val="en-US"/>
        </w:rPr>
        <w:t>teplo</w:t>
      </w:r>
      <w:proofErr w:type="spellEnd"/>
      <w:r w:rsidR="0055307F" w:rsidRPr="005C0F7F">
        <w:rPr>
          <w:rStyle w:val="3"/>
          <w:i w:val="0"/>
          <w:iCs w:val="0"/>
          <w:color w:val="000000"/>
        </w:rPr>
        <w:t>.</w:t>
      </w:r>
      <w:proofErr w:type="spellStart"/>
      <w:r w:rsidR="0055307F" w:rsidRPr="005C0F7F">
        <w:rPr>
          <w:rStyle w:val="3"/>
          <w:i w:val="0"/>
          <w:iCs w:val="0"/>
          <w:color w:val="000000"/>
          <w:lang w:val="en-US"/>
        </w:rPr>
        <w:t>obninsk</w:t>
      </w:r>
      <w:proofErr w:type="spellEnd"/>
      <w:r w:rsidR="0055307F" w:rsidRPr="005C0F7F">
        <w:rPr>
          <w:rStyle w:val="3"/>
          <w:i w:val="0"/>
          <w:iCs w:val="0"/>
          <w:color w:val="000000"/>
        </w:rPr>
        <w:t>.</w:t>
      </w:r>
      <w:proofErr w:type="spellStart"/>
      <w:r w:rsidR="0055307F" w:rsidRPr="005C0F7F">
        <w:rPr>
          <w:rStyle w:val="3"/>
          <w:i w:val="0"/>
          <w:iCs w:val="0"/>
          <w:color w:val="000000"/>
          <w:lang w:val="en-US"/>
        </w:rPr>
        <w:t>ru</w:t>
      </w:r>
      <w:proofErr w:type="spellEnd"/>
      <w:r w:rsidR="0055307F" w:rsidRPr="005C0F7F">
        <w:rPr>
          <w:rStyle w:val="3"/>
          <w:i w:val="0"/>
          <w:iCs w:val="0"/>
          <w:color w:val="000000"/>
        </w:rPr>
        <w:t xml:space="preserve"> </w:t>
      </w:r>
      <w:r w:rsidR="0055307F" w:rsidRPr="005C0F7F">
        <w:rPr>
          <w:rStyle w:val="30"/>
          <w:i w:val="0"/>
          <w:iCs w:val="0"/>
          <w:color w:val="000000"/>
        </w:rPr>
        <w:t xml:space="preserve"> в</w:t>
      </w:r>
      <w:proofErr w:type="gramEnd"/>
      <w:r w:rsidR="0055307F" w:rsidRPr="005C0F7F">
        <w:rPr>
          <w:rStyle w:val="30"/>
          <w:i w:val="0"/>
          <w:iCs w:val="0"/>
          <w:color w:val="000000"/>
        </w:rPr>
        <w:t xml:space="preserve"> разделе «Абонентам»</w:t>
      </w:r>
      <w:r>
        <w:rPr>
          <w:rStyle w:val="30"/>
          <w:i w:val="0"/>
          <w:iCs w:val="0"/>
          <w:color w:val="000000"/>
        </w:rPr>
        <w:t>)</w:t>
      </w:r>
    </w:p>
    <w:p w:rsidR="00723D93" w:rsidRPr="00723D93" w:rsidRDefault="00723D93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250ED" w:rsidRPr="00723D93" w:rsidRDefault="00723D93" w:rsidP="005C0F7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Сколько </w:t>
      </w:r>
      <w:r w:rsidR="007250ED" w:rsidRPr="00723D93">
        <w:rPr>
          <w:rFonts w:ascii="Times New Roman" w:hAnsi="Times New Roman" w:cs="Times New Roman"/>
          <w:b/>
        </w:rPr>
        <w:t xml:space="preserve">тепла </w:t>
      </w:r>
      <w:r w:rsidR="00703870">
        <w:rPr>
          <w:rFonts w:ascii="Times New Roman" w:hAnsi="Times New Roman" w:cs="Times New Roman"/>
          <w:b/>
        </w:rPr>
        <w:t xml:space="preserve">и на какие нужды </w:t>
      </w:r>
      <w:r>
        <w:rPr>
          <w:rFonts w:ascii="Times New Roman" w:hAnsi="Times New Roman" w:cs="Times New Roman"/>
          <w:b/>
        </w:rPr>
        <w:t>потребляют жилые дома</w:t>
      </w:r>
      <w:r w:rsidR="007250ED" w:rsidRPr="00723D93">
        <w:rPr>
          <w:rFonts w:ascii="Times New Roman" w:hAnsi="Times New Roman" w:cs="Times New Roman"/>
          <w:b/>
        </w:rPr>
        <w:t>.</w:t>
      </w:r>
    </w:p>
    <w:p w:rsidR="007250ED" w:rsidRPr="00723D93" w:rsidRDefault="00723D93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теплопотребление на примере </w:t>
      </w:r>
      <w:r w:rsidR="007250ED" w:rsidRPr="00723D93">
        <w:rPr>
          <w:rFonts w:ascii="Times New Roman" w:hAnsi="Times New Roman" w:cs="Times New Roman"/>
        </w:rPr>
        <w:t>домов типовой серии 1208-84-40210б</w:t>
      </w:r>
      <w:r w:rsidR="00277CBF" w:rsidRPr="00723D93">
        <w:rPr>
          <w:rFonts w:ascii="Times New Roman" w:hAnsi="Times New Roman" w:cs="Times New Roman"/>
        </w:rPr>
        <w:t xml:space="preserve"> (Ленина 130,132,134, 184,186</w:t>
      </w:r>
      <w:r w:rsidR="007250ED" w:rsidRPr="00723D93">
        <w:rPr>
          <w:rFonts w:ascii="Times New Roman" w:hAnsi="Times New Roman" w:cs="Times New Roman"/>
        </w:rPr>
        <w:t>,</w:t>
      </w:r>
      <w:r w:rsidR="00277CBF" w:rsidRPr="00723D93">
        <w:rPr>
          <w:rFonts w:ascii="Times New Roman" w:hAnsi="Times New Roman" w:cs="Times New Roman"/>
        </w:rPr>
        <w:t>206, Курчатова 60) на</w:t>
      </w:r>
      <w:r w:rsidR="007250ED" w:rsidRPr="00723D93">
        <w:rPr>
          <w:rFonts w:ascii="Times New Roman" w:hAnsi="Times New Roman" w:cs="Times New Roman"/>
        </w:rPr>
        <w:t xml:space="preserve"> 60 квартир, жилая площадь 4000 кв.м., проживает 180 человек. </w:t>
      </w:r>
      <w:r w:rsidR="00277CBF" w:rsidRPr="00723D93">
        <w:rPr>
          <w:rFonts w:ascii="Times New Roman" w:hAnsi="Times New Roman" w:cs="Times New Roman"/>
        </w:rPr>
        <w:t>В среднем п</w:t>
      </w:r>
      <w:r w:rsidR="007250ED" w:rsidRPr="00723D93">
        <w:rPr>
          <w:rFonts w:ascii="Times New Roman" w:hAnsi="Times New Roman" w:cs="Times New Roman"/>
        </w:rPr>
        <w:t>лощадь одной квартиры составляет 4000/60=67 кв.м. и в ней проживает</w:t>
      </w:r>
      <w:r w:rsidR="00277CBF" w:rsidRPr="00723D93">
        <w:rPr>
          <w:rFonts w:ascii="Times New Roman" w:hAnsi="Times New Roman" w:cs="Times New Roman"/>
        </w:rPr>
        <w:t xml:space="preserve"> </w:t>
      </w:r>
      <w:r w:rsidR="007250ED" w:rsidRPr="00723D93">
        <w:rPr>
          <w:rFonts w:ascii="Times New Roman" w:hAnsi="Times New Roman" w:cs="Times New Roman"/>
        </w:rPr>
        <w:t>3 человека.</w:t>
      </w:r>
    </w:p>
    <w:p w:rsidR="007250ED" w:rsidRPr="00723D93" w:rsidRDefault="007250ED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3D93">
        <w:rPr>
          <w:rFonts w:ascii="Times New Roman" w:hAnsi="Times New Roman" w:cs="Times New Roman"/>
        </w:rPr>
        <w:t>Годовое потребление тепла на отопление составляет примерно 800 Гкал в год на дом</w:t>
      </w:r>
      <w:r w:rsidR="00BC0A9C" w:rsidRPr="00723D93">
        <w:rPr>
          <w:rFonts w:ascii="Times New Roman" w:hAnsi="Times New Roman" w:cs="Times New Roman"/>
        </w:rPr>
        <w:t>,</w:t>
      </w:r>
      <w:r w:rsidRPr="00723D93">
        <w:rPr>
          <w:rFonts w:ascii="Times New Roman" w:hAnsi="Times New Roman" w:cs="Times New Roman"/>
        </w:rPr>
        <w:t xml:space="preserve"> </w:t>
      </w:r>
      <w:r w:rsidR="00BC0A9C" w:rsidRPr="00723D93">
        <w:rPr>
          <w:rFonts w:ascii="Times New Roman" w:hAnsi="Times New Roman" w:cs="Times New Roman"/>
        </w:rPr>
        <w:t xml:space="preserve">или, </w:t>
      </w:r>
      <w:r w:rsidRPr="00723D93">
        <w:rPr>
          <w:rFonts w:ascii="Times New Roman" w:hAnsi="Times New Roman" w:cs="Times New Roman"/>
        </w:rPr>
        <w:t>разделив на 60 квартир получим 13,3 Гкал в год на квартиру</w:t>
      </w:r>
      <w:r w:rsidR="00BC0A9C" w:rsidRPr="00723D93">
        <w:rPr>
          <w:rFonts w:ascii="Times New Roman" w:hAnsi="Times New Roman" w:cs="Times New Roman"/>
        </w:rPr>
        <w:t xml:space="preserve">, или, </w:t>
      </w:r>
      <w:r w:rsidRPr="00723D93">
        <w:rPr>
          <w:rFonts w:ascii="Times New Roman" w:hAnsi="Times New Roman" w:cs="Times New Roman"/>
        </w:rPr>
        <w:t>разделив на 4000 кв. м. площади получим 0,2 Гкал в год на к</w:t>
      </w:r>
      <w:r w:rsidR="00BC0A9C" w:rsidRPr="00723D93">
        <w:rPr>
          <w:rFonts w:ascii="Times New Roman" w:hAnsi="Times New Roman" w:cs="Times New Roman"/>
        </w:rPr>
        <w:t>в</w:t>
      </w:r>
      <w:r w:rsidRPr="00723D93">
        <w:rPr>
          <w:rFonts w:ascii="Times New Roman" w:hAnsi="Times New Roman" w:cs="Times New Roman"/>
        </w:rPr>
        <w:t>.м.</w:t>
      </w:r>
      <w:r w:rsidR="00BC0A9C" w:rsidRPr="00723D93">
        <w:rPr>
          <w:rFonts w:ascii="Times New Roman" w:hAnsi="Times New Roman" w:cs="Times New Roman"/>
        </w:rPr>
        <w:t xml:space="preserve">, </w:t>
      </w:r>
      <w:r w:rsidR="0030106D">
        <w:rPr>
          <w:rFonts w:ascii="Times New Roman" w:hAnsi="Times New Roman" w:cs="Times New Roman"/>
        </w:rPr>
        <w:t xml:space="preserve">еще </w:t>
      </w:r>
      <w:r w:rsidR="00BC0A9C" w:rsidRPr="00723D93">
        <w:rPr>
          <w:rFonts w:ascii="Times New Roman" w:hAnsi="Times New Roman" w:cs="Times New Roman"/>
        </w:rPr>
        <w:t xml:space="preserve">разделив на 7 месяцев отопительного периода получим </w:t>
      </w:r>
      <w:r w:rsidRPr="00723D93">
        <w:rPr>
          <w:rFonts w:ascii="Times New Roman" w:hAnsi="Times New Roman" w:cs="Times New Roman"/>
        </w:rPr>
        <w:t>0,027 Гкал/кв</w:t>
      </w:r>
      <w:r w:rsidR="00BC0A9C" w:rsidRPr="00723D93">
        <w:rPr>
          <w:rFonts w:ascii="Times New Roman" w:hAnsi="Times New Roman" w:cs="Times New Roman"/>
        </w:rPr>
        <w:t>.м в месяц (существующий норматив отопления).</w:t>
      </w:r>
    </w:p>
    <w:p w:rsidR="00822F0C" w:rsidRPr="00723D93" w:rsidRDefault="00822F0C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3D93">
        <w:rPr>
          <w:rFonts w:ascii="Times New Roman" w:hAnsi="Times New Roman" w:cs="Times New Roman"/>
        </w:rPr>
        <w:t xml:space="preserve">Следует отметить, что </w:t>
      </w:r>
      <w:r w:rsidR="005C2880" w:rsidRPr="00723D93">
        <w:rPr>
          <w:rFonts w:ascii="Times New Roman" w:hAnsi="Times New Roman" w:cs="Times New Roman"/>
        </w:rPr>
        <w:t>с 1999 года в РФ были кардинально изменены строительные нормы в части теплозащитных свойств ограждающих конструкций жилых домов, через которые происходит утечка тепла наружу– стены, окна, крыши, полы. Дома после 1999 года постройки примерно в 2 раза меньше теряют тепла, а соответственно, и потребляют на отопление в 2 раза меньше, примерно 0,013 Гкал/кв.м в месяц.</w:t>
      </w:r>
    </w:p>
    <w:p w:rsidR="007250ED" w:rsidRPr="00723D93" w:rsidRDefault="00BC0A9C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3D93">
        <w:rPr>
          <w:rFonts w:ascii="Times New Roman" w:hAnsi="Times New Roman" w:cs="Times New Roman"/>
        </w:rPr>
        <w:t xml:space="preserve">Также потребление тепла связано с горячим водоснабжением. Его необходимо разделить на две составляющих: непосредственно </w:t>
      </w:r>
      <w:r w:rsidR="00FE1B22" w:rsidRPr="00723D93">
        <w:rPr>
          <w:rFonts w:ascii="Times New Roman" w:hAnsi="Times New Roman" w:cs="Times New Roman"/>
        </w:rPr>
        <w:t>тепло со слитой водой</w:t>
      </w:r>
      <w:r w:rsidRPr="00723D93">
        <w:rPr>
          <w:rFonts w:ascii="Times New Roman" w:hAnsi="Times New Roman" w:cs="Times New Roman"/>
        </w:rPr>
        <w:t xml:space="preserve"> и затраты на теплопередачу </w:t>
      </w:r>
      <w:r w:rsidR="0060236F" w:rsidRPr="00723D93">
        <w:rPr>
          <w:rFonts w:ascii="Times New Roman" w:hAnsi="Times New Roman" w:cs="Times New Roman"/>
        </w:rPr>
        <w:t xml:space="preserve">через поверхность изолированных и неизолированных трубопроводов, включая </w:t>
      </w:r>
      <w:proofErr w:type="spellStart"/>
      <w:r w:rsidR="0060236F" w:rsidRPr="00723D93">
        <w:rPr>
          <w:rFonts w:ascii="Times New Roman" w:hAnsi="Times New Roman" w:cs="Times New Roman"/>
        </w:rPr>
        <w:t>полотенцесушители</w:t>
      </w:r>
      <w:proofErr w:type="spellEnd"/>
      <w:r w:rsidR="0060236F" w:rsidRPr="00723D93">
        <w:rPr>
          <w:rFonts w:ascii="Times New Roman" w:hAnsi="Times New Roman" w:cs="Times New Roman"/>
        </w:rPr>
        <w:t xml:space="preserve">. </w:t>
      </w:r>
    </w:p>
    <w:p w:rsidR="0060236F" w:rsidRPr="00723D93" w:rsidRDefault="0060236F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3D93">
        <w:rPr>
          <w:rFonts w:ascii="Times New Roman" w:hAnsi="Times New Roman" w:cs="Times New Roman"/>
        </w:rPr>
        <w:t xml:space="preserve">Непосредственно потребление тепловой энергии со слитой водой </w:t>
      </w:r>
      <w:r w:rsidR="00FE1B22" w:rsidRPr="00723D93">
        <w:rPr>
          <w:rFonts w:ascii="Times New Roman" w:hAnsi="Times New Roman" w:cs="Times New Roman"/>
        </w:rPr>
        <w:t xml:space="preserve">напрямую зависит от </w:t>
      </w:r>
      <w:r w:rsidRPr="00723D93">
        <w:rPr>
          <w:rFonts w:ascii="Times New Roman" w:hAnsi="Times New Roman" w:cs="Times New Roman"/>
        </w:rPr>
        <w:t>температур</w:t>
      </w:r>
      <w:r w:rsidR="00FE1B22" w:rsidRPr="00723D93">
        <w:rPr>
          <w:rFonts w:ascii="Times New Roman" w:hAnsi="Times New Roman" w:cs="Times New Roman"/>
        </w:rPr>
        <w:t xml:space="preserve">ы горячей воды и в среднем, при температуре в </w:t>
      </w:r>
      <w:r w:rsidRPr="00723D93">
        <w:rPr>
          <w:rFonts w:ascii="Times New Roman" w:hAnsi="Times New Roman" w:cs="Times New Roman"/>
        </w:rPr>
        <w:t>6</w:t>
      </w:r>
      <w:r w:rsidR="00FE1B22" w:rsidRPr="00723D93">
        <w:rPr>
          <w:rFonts w:ascii="Times New Roman" w:hAnsi="Times New Roman" w:cs="Times New Roman"/>
        </w:rPr>
        <w:t>5</w:t>
      </w:r>
      <w:r w:rsidRPr="00723D93">
        <w:rPr>
          <w:rFonts w:ascii="Times New Roman" w:hAnsi="Times New Roman" w:cs="Times New Roman"/>
        </w:rPr>
        <w:t xml:space="preserve"> градусов составля</w:t>
      </w:r>
      <w:r w:rsidR="00FE1B22" w:rsidRPr="00723D93">
        <w:rPr>
          <w:rFonts w:ascii="Times New Roman" w:hAnsi="Times New Roman" w:cs="Times New Roman"/>
        </w:rPr>
        <w:t>е</w:t>
      </w:r>
      <w:r w:rsidRPr="00723D93">
        <w:rPr>
          <w:rFonts w:ascii="Times New Roman" w:hAnsi="Times New Roman" w:cs="Times New Roman"/>
        </w:rPr>
        <w:t xml:space="preserve">т </w:t>
      </w:r>
      <w:r w:rsidR="00FE1B22" w:rsidRPr="00723D93">
        <w:rPr>
          <w:rFonts w:ascii="Times New Roman" w:hAnsi="Times New Roman" w:cs="Times New Roman"/>
        </w:rPr>
        <w:t xml:space="preserve">0,06 Гкал в одном куб.м.. Один человек в месяц примерно потребляет 3 куб.м. горячей воды в месяц. На квартиру из трех человек в год приходится порядка 100 куб.м. горячей воды,  на подогрев которой </w:t>
      </w:r>
      <w:r w:rsidR="00B03A92" w:rsidRPr="00723D93">
        <w:rPr>
          <w:rFonts w:ascii="Times New Roman" w:hAnsi="Times New Roman" w:cs="Times New Roman"/>
        </w:rPr>
        <w:t>необходимо</w:t>
      </w:r>
      <w:r w:rsidR="00FE1B22" w:rsidRPr="00723D93">
        <w:rPr>
          <w:rFonts w:ascii="Times New Roman" w:hAnsi="Times New Roman" w:cs="Times New Roman"/>
        </w:rPr>
        <w:t xml:space="preserve"> около 6 Гкал.</w:t>
      </w:r>
      <w:r w:rsidR="00D321A3" w:rsidRPr="00723D93">
        <w:rPr>
          <w:rFonts w:ascii="Times New Roman" w:hAnsi="Times New Roman" w:cs="Times New Roman"/>
        </w:rPr>
        <w:t xml:space="preserve"> В доме на 60 квартир в год потребляется примерно 6000 куб. м. горячей воды с теплосодержанием 360 Гкал.</w:t>
      </w:r>
    </w:p>
    <w:p w:rsidR="00B03A92" w:rsidRPr="00723D93" w:rsidRDefault="00B03A92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3D93">
        <w:rPr>
          <w:rFonts w:ascii="Times New Roman" w:hAnsi="Times New Roman" w:cs="Times New Roman"/>
        </w:rPr>
        <w:t>Вторая составляющая затрат тепловой энергии, связанных с горячим водоснабжением (назовем ее циркуляция) от количества потребления воды практически не зависит. Даже если в доме никто не потребляет воду, например в новостройке, или в ночные часы</w:t>
      </w:r>
      <w:r w:rsidR="00723D93">
        <w:rPr>
          <w:rFonts w:ascii="Times New Roman" w:hAnsi="Times New Roman" w:cs="Times New Roman"/>
        </w:rPr>
        <w:t>,</w:t>
      </w:r>
      <w:r w:rsidRPr="00723D93">
        <w:rPr>
          <w:rFonts w:ascii="Times New Roman" w:hAnsi="Times New Roman" w:cs="Times New Roman"/>
        </w:rPr>
        <w:t xml:space="preserve"> когда все спят, вода в процессе циркуляции по трубопроводам и </w:t>
      </w:r>
      <w:proofErr w:type="spellStart"/>
      <w:r w:rsidRPr="00723D93">
        <w:rPr>
          <w:rFonts w:ascii="Times New Roman" w:hAnsi="Times New Roman" w:cs="Times New Roman"/>
        </w:rPr>
        <w:t>полотенцесушителям</w:t>
      </w:r>
      <w:proofErr w:type="spellEnd"/>
      <w:r w:rsidRPr="00723D93">
        <w:rPr>
          <w:rFonts w:ascii="Times New Roman" w:hAnsi="Times New Roman" w:cs="Times New Roman"/>
        </w:rPr>
        <w:t xml:space="preserve"> остывает примерно на 10 градусов, что и фиксируется общедомовыми приборами учета тепла. Потребление тепла на циркуляцию зависит от степени изолированности трубопроводов в подвалах, </w:t>
      </w:r>
      <w:r w:rsidR="00D321A3" w:rsidRPr="00723D93">
        <w:rPr>
          <w:rFonts w:ascii="Times New Roman" w:hAnsi="Times New Roman" w:cs="Times New Roman"/>
        </w:rPr>
        <w:t xml:space="preserve">в </w:t>
      </w:r>
      <w:r w:rsidR="00277CBF" w:rsidRPr="00723D93">
        <w:rPr>
          <w:rFonts w:ascii="Times New Roman" w:hAnsi="Times New Roman" w:cs="Times New Roman"/>
        </w:rPr>
        <w:t>сантехнических</w:t>
      </w:r>
      <w:r w:rsidR="00D321A3" w:rsidRPr="00723D93">
        <w:rPr>
          <w:rFonts w:ascii="Times New Roman" w:hAnsi="Times New Roman" w:cs="Times New Roman"/>
        </w:rPr>
        <w:t xml:space="preserve"> каналах, от поверхности </w:t>
      </w:r>
      <w:proofErr w:type="spellStart"/>
      <w:r w:rsidR="00D321A3" w:rsidRPr="00723D93">
        <w:rPr>
          <w:rFonts w:ascii="Times New Roman" w:hAnsi="Times New Roman" w:cs="Times New Roman"/>
        </w:rPr>
        <w:t>полотенцесцшителей</w:t>
      </w:r>
      <w:proofErr w:type="spellEnd"/>
      <w:r w:rsidR="00D321A3" w:rsidRPr="00723D93">
        <w:rPr>
          <w:rFonts w:ascii="Times New Roman" w:hAnsi="Times New Roman" w:cs="Times New Roman"/>
        </w:rPr>
        <w:t xml:space="preserve"> и от температуры горячей воды.</w:t>
      </w:r>
      <w:r w:rsidRPr="00723D93">
        <w:rPr>
          <w:rFonts w:ascii="Times New Roman" w:hAnsi="Times New Roman" w:cs="Times New Roman"/>
        </w:rPr>
        <w:t xml:space="preserve"> </w:t>
      </w:r>
      <w:r w:rsidR="00D321A3" w:rsidRPr="00723D93">
        <w:rPr>
          <w:rFonts w:ascii="Times New Roman" w:hAnsi="Times New Roman" w:cs="Times New Roman"/>
        </w:rPr>
        <w:t>В среднем, по показаниям общедомовых приборов учета затраты тепла на циркуляцию составляют 50% от потребления горячей воды</w:t>
      </w:r>
      <w:r w:rsidR="00777C8D" w:rsidRPr="00723D93">
        <w:rPr>
          <w:rFonts w:ascii="Times New Roman" w:hAnsi="Times New Roman" w:cs="Times New Roman"/>
        </w:rPr>
        <w:t xml:space="preserve"> и оцениваются в </w:t>
      </w:r>
      <w:r w:rsidR="00D321A3" w:rsidRPr="00723D93">
        <w:rPr>
          <w:rFonts w:ascii="Times New Roman" w:hAnsi="Times New Roman" w:cs="Times New Roman"/>
        </w:rPr>
        <w:t>180 Гкал в год в целом на дом, и</w:t>
      </w:r>
      <w:r w:rsidR="00777C8D" w:rsidRPr="00723D93">
        <w:rPr>
          <w:rFonts w:ascii="Times New Roman" w:hAnsi="Times New Roman" w:cs="Times New Roman"/>
        </w:rPr>
        <w:t>ли 3 Гкал в год на квартиру.</w:t>
      </w:r>
    </w:p>
    <w:p w:rsidR="00777C8D" w:rsidRPr="00723D93" w:rsidRDefault="00777C8D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3D93">
        <w:rPr>
          <w:rFonts w:ascii="Times New Roman" w:hAnsi="Times New Roman" w:cs="Times New Roman"/>
        </w:rPr>
        <w:t>В настоящее время, цена на горячую воду установлена единой на оба компонента из расчета на 1 куб. м. воды, что приводит к полной дезориентации населения в части энергосбережения. Во-первых, жители, установив индивидуальные счетчики горячей воды, при снижении ее потребления снижают оплату не только за саму воду, но и за циркуляцию</w:t>
      </w:r>
      <w:r w:rsidR="009B3D81" w:rsidRPr="00723D93">
        <w:rPr>
          <w:rFonts w:ascii="Times New Roman" w:hAnsi="Times New Roman" w:cs="Times New Roman"/>
        </w:rPr>
        <w:t xml:space="preserve">, которая на самом деле не снижается и учитывается общедомовым прибором учета. Во-вторых, многие жители, в первую очередь, у которых установлены индивидуальные счетчики горячей воды следят за ее температурой и требуют от управляющих компаний, </w:t>
      </w:r>
      <w:proofErr w:type="spellStart"/>
      <w:r w:rsidR="009B3D81" w:rsidRPr="00723D93">
        <w:rPr>
          <w:rFonts w:ascii="Times New Roman" w:hAnsi="Times New Roman" w:cs="Times New Roman"/>
        </w:rPr>
        <w:t>что-бы</w:t>
      </w:r>
      <w:proofErr w:type="spellEnd"/>
      <w:r w:rsidR="009B3D81" w:rsidRPr="00723D93">
        <w:rPr>
          <w:rFonts w:ascii="Times New Roman" w:hAnsi="Times New Roman" w:cs="Times New Roman"/>
        </w:rPr>
        <w:t xml:space="preserve"> она была максимально горячей, ведь потребление более горячей воды снижается</w:t>
      </w:r>
      <w:r w:rsidR="00357D6E" w:rsidRPr="00723D93">
        <w:rPr>
          <w:rFonts w:ascii="Times New Roman" w:hAnsi="Times New Roman" w:cs="Times New Roman"/>
        </w:rPr>
        <w:t>. Но, при повышении температуры горячей воды увеличиваются затраты на второй компонент – на циркуляцию.</w:t>
      </w:r>
    </w:p>
    <w:p w:rsidR="00357D6E" w:rsidRPr="001E0F77" w:rsidRDefault="00357D6E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3D93">
        <w:rPr>
          <w:rFonts w:ascii="Times New Roman" w:hAnsi="Times New Roman" w:cs="Times New Roman"/>
        </w:rPr>
        <w:t xml:space="preserve">Что-бы это понять, необходимо вспомнить основной закон термодинамики, согласно которому теплопередача через стенки трубопроводов (и изолированных и неизолированных) прямо пропорционально зависит от разности температур между средами с одной и другой стороны. С наружной стороны трубопроводов горячей воды, </w:t>
      </w:r>
      <w:proofErr w:type="spellStart"/>
      <w:r w:rsidRPr="00723D93">
        <w:rPr>
          <w:rFonts w:ascii="Times New Roman" w:hAnsi="Times New Roman" w:cs="Times New Roman"/>
        </w:rPr>
        <w:t>полотенцесушителй</w:t>
      </w:r>
      <w:proofErr w:type="spellEnd"/>
      <w:r w:rsidRPr="00723D93">
        <w:rPr>
          <w:rFonts w:ascii="Times New Roman" w:hAnsi="Times New Roman" w:cs="Times New Roman"/>
        </w:rPr>
        <w:t xml:space="preserve"> в качестве такой среды служит воздух. Средняя температура воздуха в ванных комнатах и сантехнических ш</w:t>
      </w:r>
      <w:r w:rsidR="00CE2D9F" w:rsidRPr="00723D93">
        <w:rPr>
          <w:rFonts w:ascii="Times New Roman" w:hAnsi="Times New Roman" w:cs="Times New Roman"/>
        </w:rPr>
        <w:t>а</w:t>
      </w:r>
      <w:r w:rsidRPr="00723D93">
        <w:rPr>
          <w:rFonts w:ascii="Times New Roman" w:hAnsi="Times New Roman" w:cs="Times New Roman"/>
        </w:rPr>
        <w:t xml:space="preserve">хтах </w:t>
      </w:r>
      <w:r w:rsidR="00CE2D9F" w:rsidRPr="00723D93">
        <w:rPr>
          <w:rFonts w:ascii="Times New Roman" w:hAnsi="Times New Roman" w:cs="Times New Roman"/>
        </w:rPr>
        <w:t xml:space="preserve">равна 25 градусов. Так вот, если средняя температура горячей воды внутри трубопроводов увеличится на 10 градусов, например,  с 55 до 65 градусов, то и тепловые потери в трубопроводах горячей воды на циркуляцию вырастут в (65-25)/(55-25)=40/30=1,33 раза. В домах, в которых из-за неисправности регуляторов температуры горячей воды в тепловых узлах (так </w:t>
      </w:r>
      <w:proofErr w:type="spellStart"/>
      <w:r w:rsidR="00CE2D9F" w:rsidRPr="00723D93">
        <w:rPr>
          <w:rFonts w:ascii="Times New Roman" w:hAnsi="Times New Roman" w:cs="Times New Roman"/>
        </w:rPr>
        <w:t>назывемые</w:t>
      </w:r>
      <w:proofErr w:type="spellEnd"/>
      <w:r w:rsidR="00CE2D9F" w:rsidRPr="00723D93">
        <w:rPr>
          <w:rFonts w:ascii="Times New Roman" w:hAnsi="Times New Roman" w:cs="Times New Roman"/>
        </w:rPr>
        <w:t xml:space="preserve"> терморегуляторы жидкости или ТРЖ) в отопительный период температура горячей воды поднимается выше 100 </w:t>
      </w:r>
      <w:r w:rsidR="00CE2D9F" w:rsidRPr="001E0F77">
        <w:rPr>
          <w:rFonts w:ascii="Times New Roman" w:hAnsi="Times New Roman" w:cs="Times New Roman"/>
        </w:rPr>
        <w:t xml:space="preserve">градусов. </w:t>
      </w:r>
      <w:r w:rsidR="00277CBF" w:rsidRPr="001E0F77">
        <w:rPr>
          <w:rFonts w:ascii="Times New Roman" w:hAnsi="Times New Roman" w:cs="Times New Roman"/>
        </w:rPr>
        <w:t>Так вот, в такие периоды</w:t>
      </w:r>
      <w:r w:rsidR="00CE2D9F" w:rsidRPr="001E0F77">
        <w:rPr>
          <w:rFonts w:ascii="Times New Roman" w:hAnsi="Times New Roman" w:cs="Times New Roman"/>
        </w:rPr>
        <w:t>, за</w:t>
      </w:r>
      <w:r w:rsidR="00822F0C" w:rsidRPr="001E0F77">
        <w:rPr>
          <w:rFonts w:ascii="Times New Roman" w:hAnsi="Times New Roman" w:cs="Times New Roman"/>
        </w:rPr>
        <w:t>траты на циркуляцию возрастают в 2 раза.</w:t>
      </w:r>
    </w:p>
    <w:p w:rsidR="00AE03B9" w:rsidRPr="001E0F77" w:rsidRDefault="005C2880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F77">
        <w:rPr>
          <w:rFonts w:ascii="Times New Roman" w:hAnsi="Times New Roman" w:cs="Times New Roman"/>
        </w:rPr>
        <w:lastRenderedPageBreak/>
        <w:t xml:space="preserve">Таким образом, для понимания масштабов потребления тепла и резервов по энергосбережению </w:t>
      </w:r>
      <w:r w:rsidR="00277CBF" w:rsidRPr="001E0F77">
        <w:rPr>
          <w:rFonts w:ascii="Times New Roman" w:hAnsi="Times New Roman" w:cs="Times New Roman"/>
        </w:rPr>
        <w:t xml:space="preserve">применительно к Обнинску можно </w:t>
      </w:r>
      <w:r w:rsidR="00AE03B9" w:rsidRPr="001E0F77">
        <w:rPr>
          <w:rFonts w:ascii="Times New Roman" w:hAnsi="Times New Roman" w:cs="Times New Roman"/>
        </w:rPr>
        <w:t>составить следующую таблицу</w:t>
      </w:r>
    </w:p>
    <w:tbl>
      <w:tblPr>
        <w:tblW w:w="9402" w:type="dxa"/>
        <w:tblLayout w:type="fixed"/>
        <w:tblLook w:val="04A0" w:firstRow="1" w:lastRow="0" w:firstColumn="1" w:lastColumn="0" w:noHBand="0" w:noVBand="1"/>
      </w:tblPr>
      <w:tblGrid>
        <w:gridCol w:w="2651"/>
        <w:gridCol w:w="559"/>
        <w:gridCol w:w="827"/>
        <w:gridCol w:w="821"/>
        <w:gridCol w:w="1002"/>
        <w:gridCol w:w="923"/>
        <w:gridCol w:w="799"/>
        <w:gridCol w:w="819"/>
        <w:gridCol w:w="1001"/>
      </w:tblGrid>
      <w:tr w:rsidR="00277CBF" w:rsidRPr="00723D93" w:rsidTr="001E0F77">
        <w:trPr>
          <w:trHeight w:val="333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Гкал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тарифе в 1570 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</w:tr>
      <w:tr w:rsidR="00277CBF" w:rsidRPr="00723D93" w:rsidTr="001E0F77">
        <w:trPr>
          <w:trHeight w:val="816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дом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квартиру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1 кв.м.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1 человека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дом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квартиру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1 кв.м.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на 1 человека</w:t>
            </w:r>
          </w:p>
        </w:tc>
      </w:tr>
      <w:tr w:rsidR="00277CBF" w:rsidRPr="00723D93" w:rsidTr="001E0F77">
        <w:trPr>
          <w:trHeight w:val="33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30106D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дома до 1999 года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DF0DB3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DF0DB3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277CBF" w:rsidRPr="00723D93" w:rsidTr="001E0F77">
        <w:trPr>
          <w:trHeight w:val="33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30106D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дома после 1999 года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DF0DB3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DF0DB3" w:rsidRPr="00723D93" w:rsidRDefault="00DF0DB3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77CBF" w:rsidRPr="00723D93" w:rsidTr="001E0F77">
        <w:trPr>
          <w:trHeight w:val="666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30106D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тепла при </w:t>
            </w:r>
            <w:proofErr w:type="spellStart"/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водоразборе</w:t>
            </w:r>
            <w:proofErr w:type="spellEnd"/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DF0DB3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7CBF" w:rsidRPr="00723D93" w:rsidTr="001E0F77">
        <w:trPr>
          <w:trHeight w:val="1331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30106D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тепла на циркуляцию гвс при температуре гвс на входе 65 градусов (факт в неотопительный период)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7CBF" w:rsidRPr="00723D93" w:rsidTr="001E0F77">
        <w:trPr>
          <w:trHeight w:val="166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30106D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потребления тепла на циркуляцию гвс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(п.2.2. таблицы)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увеличении температуры гвс в отопительный период на 10 градусов (Т1 на входе 75 градусов)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DF0DB3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7CBF" w:rsidRPr="00723D93" w:rsidTr="001E0F77">
        <w:trPr>
          <w:trHeight w:val="166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30106D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потребления тепла на циркуляцию гвс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(п.2.2. таблицы) 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увеличении температуры гвс в отопительный период на 20 градусов (Т1 на входе 85 градусов</w:t>
            </w:r>
            <w:r w:rsidR="001A14BB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неисправен ТРЖ</w:t>
            </w:r>
            <w:r w:rsidR="00277CBF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DF0DB3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CBF" w:rsidRPr="00723D93" w:rsidRDefault="00277CBF" w:rsidP="005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F0DB3" w:rsidRPr="007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F32EB2" w:rsidRPr="00723D93" w:rsidRDefault="00F32EB2" w:rsidP="005C0F7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D93">
        <w:rPr>
          <w:rFonts w:ascii="Times New Roman" w:hAnsi="Times New Roman" w:cs="Times New Roman"/>
          <w:bCs/>
          <w:sz w:val="20"/>
          <w:szCs w:val="20"/>
        </w:rPr>
        <w:t>Примечание.  0,2 Гкал в год равно 230 кВт*час</w:t>
      </w:r>
    </w:p>
    <w:p w:rsidR="00F754D3" w:rsidRDefault="00F754D3" w:rsidP="005C0F7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32EB2" w:rsidRPr="00723D93" w:rsidRDefault="00F32EB2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11A5C" w:rsidRDefault="00511A5C" w:rsidP="005C0F7F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03870">
        <w:rPr>
          <w:rFonts w:ascii="Times New Roman" w:hAnsi="Times New Roman" w:cs="Times New Roman"/>
          <w:b/>
          <w:bCs/>
        </w:rPr>
        <w:t xml:space="preserve">Энергосбережение в части отопления. </w:t>
      </w:r>
    </w:p>
    <w:p w:rsidR="00703870" w:rsidRPr="00703870" w:rsidRDefault="00703870" w:rsidP="005C0F7F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</w:rPr>
      </w:pPr>
    </w:p>
    <w:p w:rsidR="00703870" w:rsidRPr="00703870" w:rsidRDefault="00703870" w:rsidP="005C0F7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3870">
        <w:rPr>
          <w:rFonts w:ascii="Times New Roman" w:hAnsi="Times New Roman" w:cs="Times New Roman"/>
          <w:b/>
        </w:rPr>
        <w:t>Потенциал энергосбережения в части отопления.</w:t>
      </w:r>
    </w:p>
    <w:p w:rsidR="00703870" w:rsidRPr="00703870" w:rsidRDefault="00703870" w:rsidP="005C0F7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</w:p>
    <w:p w:rsidR="00822F0C" w:rsidRPr="00703870" w:rsidRDefault="00F32EB2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3870">
        <w:rPr>
          <w:rFonts w:ascii="Times New Roman" w:hAnsi="Times New Roman" w:cs="Times New Roman"/>
          <w:bCs/>
        </w:rPr>
        <w:t>Нормы энергоэффективности зданий</w:t>
      </w:r>
      <w:r w:rsidR="00511A5C" w:rsidRPr="00703870">
        <w:rPr>
          <w:rFonts w:ascii="Times New Roman" w:hAnsi="Times New Roman" w:cs="Times New Roman"/>
          <w:bCs/>
        </w:rPr>
        <w:t xml:space="preserve"> (по данным ГК Фонд содействия реформированию жилищно-коммунального хозяйства капитального ремонта)</w:t>
      </w:r>
    </w:p>
    <w:p w:rsidR="00B03A92" w:rsidRPr="00723D93" w:rsidRDefault="0093682E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926965" cy="4405630"/>
                <wp:effectExtent l="0" t="0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6965" cy="4405630"/>
                          <a:chOff x="7556" y="13572"/>
                          <a:chExt cx="60315" cy="47643"/>
                        </a:xfrm>
                      </wpg:grpSpPr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13572"/>
                            <a:ext cx="46094" cy="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4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кВт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х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час/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кв.м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в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556" y="56593"/>
                            <a:ext cx="37795" cy="2864"/>
                          </a:xfrm>
                          <a:prstGeom prst="homePlate">
                            <a:avLst>
                              <a:gd name="adj" fmla="val 595653"/>
                            </a:avLst>
                          </a:prstGeom>
                          <a:solidFill>
                            <a:srgbClr val="CC3300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N                                 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&gt;270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56" y="19175"/>
                            <a:ext cx="12833" cy="2864"/>
                          </a:xfrm>
                          <a:prstGeom prst="homePlate">
                            <a:avLst>
                              <a:gd name="adj" fmla="val 237111"/>
                            </a:avLst>
                          </a:prstGeom>
                          <a:solidFill>
                            <a:srgbClr val="666633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25-40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7556" y="22060"/>
                            <a:ext cx="14244" cy="2870"/>
                          </a:xfrm>
                          <a:prstGeom prst="homePlate">
                            <a:avLst>
                              <a:gd name="adj" fmla="val 259014"/>
                            </a:avLst>
                          </a:prstGeom>
                          <a:solidFill>
                            <a:srgbClr val="008000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B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40-55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556" y="24930"/>
                            <a:ext cx="15644" cy="2877"/>
                          </a:xfrm>
                          <a:prstGeom prst="homePlate">
                            <a:avLst>
                              <a:gd name="adj" fmla="val 280839"/>
                            </a:avLst>
                          </a:prstGeom>
                          <a:solidFill>
                            <a:srgbClr val="00CC00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C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55-70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556" y="27800"/>
                            <a:ext cx="17195" cy="2884"/>
                          </a:xfrm>
                          <a:prstGeom prst="homePlate">
                            <a:avLst>
                              <a:gd name="adj" fmla="val 312141"/>
                            </a:avLst>
                          </a:prstGeom>
                          <a:solidFill>
                            <a:srgbClr val="00FF00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D 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70-85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556" y="30671"/>
                            <a:ext cx="19518" cy="2870"/>
                          </a:xfrm>
                          <a:prstGeom prst="homePlate">
                            <a:avLst>
                              <a:gd name="adj" fmla="val 334298"/>
                            </a:avLst>
                          </a:prstGeom>
                          <a:solidFill>
                            <a:srgbClr val="00FF99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E         85-100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7556" y="33562"/>
                            <a:ext cx="22423" cy="2870"/>
                          </a:xfrm>
                          <a:prstGeom prst="homePlate">
                            <a:avLst>
                              <a:gd name="adj" fmla="val 365808"/>
                            </a:avLst>
                          </a:prstGeom>
                          <a:solidFill>
                            <a:srgbClr val="00FFCC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F      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100-115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556" y="36439"/>
                            <a:ext cx="24681" cy="2857"/>
                          </a:xfrm>
                          <a:prstGeom prst="homePlate">
                            <a:avLst>
                              <a:gd name="adj" fmla="val 386978"/>
                            </a:avLst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G               115-130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556" y="39323"/>
                            <a:ext cx="26168" cy="2870"/>
                          </a:xfrm>
                          <a:prstGeom prst="homePlate">
                            <a:avLst>
                              <a:gd name="adj" fmla="val 417822"/>
                            </a:avLst>
                          </a:prstGeom>
                          <a:solidFill>
                            <a:srgbClr val="FFFF00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H                 130-145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7556" y="42194"/>
                            <a:ext cx="27912" cy="2864"/>
                          </a:xfrm>
                          <a:prstGeom prst="homePlate">
                            <a:avLst>
                              <a:gd name="adj" fmla="val 449603"/>
                            </a:avLst>
                          </a:prstGeom>
                          <a:solidFill>
                            <a:srgbClr val="FFCC00">
                              <a:alpha val="49019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I                     145-160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556" y="45064"/>
                            <a:ext cx="29714" cy="2864"/>
                          </a:xfrm>
                          <a:prstGeom prst="homePlate">
                            <a:avLst>
                              <a:gd name="adj" fmla="val 464660"/>
                            </a:avLst>
                          </a:prstGeom>
                          <a:solidFill>
                            <a:srgbClr val="FF9900">
                              <a:alpha val="52156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J                       160-175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556" y="47969"/>
                            <a:ext cx="32181" cy="2877"/>
                          </a:xfrm>
                          <a:prstGeom prst="homePlate">
                            <a:avLst>
                              <a:gd name="adj" fmla="val 499539"/>
                            </a:avLst>
                          </a:prstGeom>
                          <a:solidFill>
                            <a:srgbClr val="FF6600">
                              <a:alpha val="52156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K                          175-190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556" y="50853"/>
                            <a:ext cx="34454" cy="2870"/>
                          </a:xfrm>
                          <a:prstGeom prst="homePlate">
                            <a:avLst>
                              <a:gd name="adj" fmla="val 527707"/>
                            </a:avLst>
                          </a:prstGeom>
                          <a:solidFill>
                            <a:srgbClr val="FF5050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L                              190-2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556" y="53723"/>
                            <a:ext cx="37050" cy="2870"/>
                          </a:xfrm>
                          <a:prstGeom prst="homePlate">
                            <a:avLst>
                              <a:gd name="adj" fmla="val 564011"/>
                            </a:avLst>
                          </a:prstGeom>
                          <a:solidFill>
                            <a:srgbClr val="FF3300">
                              <a:alpha val="50980"/>
                            </a:srgb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M                                 210-270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7637" y="18446"/>
                            <a:ext cx="19449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Pr="00F754D3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Дания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8431" y="32842"/>
                            <a:ext cx="30147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Pr="00F754D3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Германия, Россия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749" y="38604"/>
                            <a:ext cx="19450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ЕС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" y="50128"/>
                            <a:ext cx="27200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Россия</w:t>
                              </w: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до</w:t>
                              </w: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1999</w:t>
                              </w: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4985" y="55890"/>
                            <a:ext cx="19450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Туркмения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794" y="21335"/>
                            <a:ext cx="19442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Pr="00F754D3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Голландия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953" y="24208"/>
                            <a:ext cx="19442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Pr="00F754D3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Норвегия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4826" y="27081"/>
                            <a:ext cx="19442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Япония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6985" y="29907"/>
                            <a:ext cx="19442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Швеция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0588" y="35669"/>
                            <a:ext cx="19450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Литва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4191" y="41416"/>
                            <a:ext cx="19442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Pr="00F754D3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США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6350" y="44368"/>
                            <a:ext cx="19442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Pr="00F754D3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Словакия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7795" y="47242"/>
                            <a:ext cx="19449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Pr="00F754D3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Венгрия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826" y="53004"/>
                            <a:ext cx="19443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255" w:rsidRDefault="00295255" w:rsidP="00295255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 w:rsidRPr="0093682E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Украина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387.95pt;height:346.9pt;mso-position-horizontal-relative:char;mso-position-vertical-relative:line" coordorigin="7556,13572" coordsize="60315,4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8571;top:13572;width:46094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4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кВт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х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час/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в год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5" o:spid="_x0000_s1028" type="#_x0000_t15" style="position:absolute;left:7556;top:56593;width:37795;height:28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jSbwA&#10;AADaAAAADwAAAGRycy9kb3ducmV2LnhtbERPy4rCMBTdC/MP4Q7MTlNFRqlGEUFwq+MHXJvbx0xz&#10;U5K0pn9vBgSXh/Pe7qNpxUDON5YVzGcZCOLC6oYrBbef03QNwgdkja1lUjCSh/3uY7LFXNsHX2i4&#10;hkqkEPY5KqhD6HIpfVGTQT+zHXHiSusMhgRdJbXDRwo3rVxk2bc02HBqqLGjY03F37U3acalv8dx&#10;dSzLWzbG35W9D6feKfX1GQ8bEIFieItf7rNWsIT/K8kPcvcE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8uNJvAAAANoAAAAPAAAAAAAAAAAAAAAAAJgCAABkcnMvZG93bnJldi54&#10;bWxQSwUGAAAAAAQABAD1AAAAgQMAAAAA&#10;" adj="11850" fillcolor="#c30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N                                 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&gt;270</w:t>
                        </w:r>
                      </w:p>
                    </w:txbxContent>
                  </v:textbox>
                </v:shape>
                <v:shape id="AutoShape 46" o:spid="_x0000_s1029" type="#_x0000_t15" style="position:absolute;left:7556;top:19175;width:12833;height:28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U+cQA&#10;AADaAAAADwAAAGRycy9kb3ducmV2LnhtbESP0WrCQBRE3wX/YblCX0Q3rVRKdBXbUgxFLdp+wCV7&#10;TRazd0N2m8S/7xYEH4eZOcMs172tREuNN44VPE4TEMS504YLBT/fH5MXED4ga6wck4IreVivhoMl&#10;ptp1fKT2FAoRIexTVFCGUKdS+rwki37qauLonV1jMUTZFFI32EW4reRTksylRcNxocSa3krKL6df&#10;qwCv70kvq2w3fj1k+8+vbmtMO1PqYdRvFiAC9eEevrUzreAZ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1PnEAAAA2gAAAA8AAAAAAAAAAAAAAAAAmAIAAGRycy9k&#10;b3ducmV2LnhtbFBLBQYAAAAABAAEAPUAAACJAwAAAAA=&#10;" adj="10170" fillcolor="#663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25-40</w:t>
                        </w:r>
                      </w:p>
                    </w:txbxContent>
                  </v:textbox>
                </v:shape>
                <v:shape id="AutoShape 47" o:spid="_x0000_s1030" type="#_x0000_t15" style="position:absolute;left:7556;top:22060;width:14244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5RsMA&#10;AADaAAAADwAAAGRycy9kb3ducmV2LnhtbESPT2vCQBTE7wW/w/KEXopu9JBqdBURBD0o1H/nZ/aZ&#10;BLNvY3Zr0n56tyD0OMzMb5jpvDWleFDtCssKBv0IBHFqdcGZguNh1RuBcB5ZY2mZFPyQg/ms8zbF&#10;RNuGv+ix95kIEHYJKsi9rxIpXZqTQde3FXHwrrY26IOsM6lrbALclHIYRbE0WHBYyLGiZU7pbf9t&#10;FAyt/t2Mm5vTF/Tt+X76iD+3O6Xeu+1iAsJT6//Dr/ZaK4jh7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95RsMAAADaAAAADwAAAAAAAAAAAAAAAACYAgAAZHJzL2Rv&#10;d25yZXYueG1sUEsFBgAAAAAEAAQA9QAAAIgDAAAAAA==&#10;" adj="10327" fillcolor="green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B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40-55</w:t>
                        </w:r>
                      </w:p>
                    </w:txbxContent>
                  </v:textbox>
                </v:shape>
                <v:shape id="AutoShape 48" o:spid="_x0000_s1031" type="#_x0000_t15" style="position:absolute;left:7556;top:24930;width:15644;height:28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Ad8IA&#10;AADaAAAADwAAAGRycy9kb3ducmV2LnhtbESPwW7CMBBE75X6D9ZW6q04cChVikEBVJUDHErgvoq3&#10;dpR4HcUGQr++RkLiOJqZN5rZYnCtOFMfas8KxqMMBHHldc1GwaH8evsAESKyxtYzKbhSgMX8+WmG&#10;ufYX/qHzPhqRIBxyVGBj7HIpQ2XJYRj5jjh5v753GJPsjdQ9XhLctXKSZe/SYc1pwWJHK0tVsz85&#10;BRF39ffa/h2lWa4m27IMRUNBqdeXofgEEWmIj/C9vdEKpnC7k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8B3wgAAANoAAAAPAAAAAAAAAAAAAAAAAJgCAABkcnMvZG93&#10;bnJldi54bWxQSwUGAAAAAAQABAD1AAAAhwMAAAAA&#10;" adj="10444" fillcolor="#0c0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C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55-70</w:t>
                        </w:r>
                      </w:p>
                    </w:txbxContent>
                  </v:textbox>
                </v:shape>
                <v:shape id="AutoShape 49" o:spid="_x0000_s1032" type="#_x0000_t15" style="position:absolute;left:7556;top:27800;width:17195;height:28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WYMIA&#10;AADaAAAADwAAAGRycy9kb3ducmV2LnhtbERPy2rCQBTdF/oPwxXclDrRRZHoKMUiBgKFJkFcXjK3&#10;SWjmTsxMHu3XdxaFLg/nvT/OphUj9a6xrGC9ikAQl1Y3XCko8vPzFoTzyBpby6TgmxwcD48Pe4y1&#10;nfiDxsxXIoSwi1FB7X0XS+nKmgy6le2IA/dpe4M+wL6SuscphJtWbqLoRRpsODTU2NGppvIrG4yC&#10;9+InxeJ2v6Zdk79dttXT3CaDUsvF/LoD4Wn2/+I/d6IVhK3hSrg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BZgwgAAANoAAAAPAAAAAAAAAAAAAAAAAJgCAABkcnMvZG93&#10;bnJldi54bWxQSwUGAAAAAAQABAD1AAAAhwMAAAAA&#10;" adj="10292" fillcolor="lime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D 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70-85</w:t>
                        </w:r>
                      </w:p>
                    </w:txbxContent>
                  </v:textbox>
                </v:shape>
                <v:shape id="AutoShape 50" o:spid="_x0000_s1033" type="#_x0000_t15" style="position:absolute;left:7556;top:30671;width:19518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/McQA&#10;AADaAAAADwAAAGRycy9kb3ducmV2LnhtbESPQWsCMRSE7wX/Q3hCbzVrD1pXo4jQIqiHroJ6e26e&#10;u4ubl+0m1fjvjVDocZiZb5jJLJhaXKl1lWUF/V4Cgji3uuJCwW77+fYBwnlkjbVlUnAnB7Np52WC&#10;qbY3/qZr5gsRIexSVFB636RSurwkg65nG+LonW1r0EfZFlK3eItwU8v3JBlIgxXHhRIbWpSUX7Jf&#10;o2CTn9x69GX2P6swXNXZoemH41Gp126Yj0F4Cv4//NdeagUjeF6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fzHEAAAA2gAAAA8AAAAAAAAAAAAAAAAAmAIAAGRycy9k&#10;b3ducmV2LnhtbFBLBQYAAAAABAAEAPUAAACJAwAAAAA=&#10;" adj="10982" fillcolor="#0f9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E         85-100</w:t>
                        </w:r>
                      </w:p>
                    </w:txbxContent>
                  </v:textbox>
                </v:shape>
                <v:shape id="AutoShape 51" o:spid="_x0000_s1034" type="#_x0000_t15" style="position:absolute;left:7556;top:33562;width:22423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kWMQA&#10;AADbAAAADwAAAGRycy9kb3ducmV2LnhtbESPQYvCQAyF7wv+hyGCl0WnepDd6ihVEPTgYXXBa+zE&#10;ttjJlM6o1V9vDgt7S3gv732ZLztXqzu1ofJsYDxKQBHn3lZcGPg9boZfoEJEtlh7JgNPCrBc9D7m&#10;mFr/4B+6H2KhJIRDigbKGJtU65CX5DCMfEMs2sW3DqOsbaFtiw8Jd7WeJMlUO6xYGkpsaF1Sfj3c&#10;nIHT7nX05zE3l9u5+97vJlm1+syMGfS7bAYqUhf/zX/XWyv4Qi+/yAB6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ZFjEAAAA2wAAAA8AAAAAAAAAAAAAAAAAmAIAAGRycy9k&#10;b3ducmV2LnhtbFBLBQYAAAAABAAEAPUAAACJAwAAAAA=&#10;" adj="11487" fillcolor="#0fc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F      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100-115</w:t>
                        </w:r>
                      </w:p>
                    </w:txbxContent>
                  </v:textbox>
                </v:shape>
                <v:shape id="AutoShape 52" o:spid="_x0000_s1035" type="#_x0000_t15" style="position:absolute;left:7556;top:36439;width:24681;height:28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ybMEA&#10;AADbAAAADwAAAGRycy9kb3ducmV2LnhtbERPzWrCQBC+C32HZQredGOkIqmraKBQsJdqHmC6O01C&#10;srNpdtXo07sFwdt8fL+z2gy2FWfqfe1YwWyagCDWztRcKiiOH5MlCB+QDbaOScGVPGzWL6MVZsZd&#10;+JvOh1CKGMI+QwVVCF0mpdcVWfRT1xFH7tf1FkOEfSlNj5cYbluZJslCWqw5NlTYUV6Rbg4nq+Bn&#10;n+Y308zfFnq7002R+r+vXCs1fh227yACDeEpfrg/TZw/g/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smzBAAAA2wAAAA8AAAAAAAAAAAAAAAAAmAIAAGRycy9kb3du&#10;cmV2LnhtbFBLBQYAAAAABAAEAPUAAACGAwAAAAA=&#10;" adj="11924" fillcolor="#ff9" strokecolor="white [3212]" strokeweight="1pt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G               115-130</w:t>
                        </w:r>
                      </w:p>
                    </w:txbxContent>
                  </v:textbox>
                </v:shape>
                <v:shape id="AutoShape 53" o:spid="_x0000_s1036" type="#_x0000_t15" style="position:absolute;left:7556;top:39323;width:26168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Je8QA&#10;AADbAAAADwAAAGRycy9kb3ducmV2LnhtbESPQW/CMAyF70j8h8hIu0EKmkZVCGigTRucto7DjlZi&#10;mmqNUzUZ7f79goTEzdZ7ft/zeju4RlyoC7VnBfNZBoJYe1NzpeD09TrNQYSIbLDxTAr+KMB2Mx6t&#10;sTC+50+6lLESKYRDgQpsjG0hZdCWHIaZb4mTdvadw5jWrpKmwz6Fu0YusuxJOqw5ESy2tLekf8pf&#10;lyDlstf9y8fcZsfH712e56e3g1bqYTI8r0BEGuLdfLt+N6n+Aq6/pAH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IyXvEAAAA2wAAAA8AAAAAAAAAAAAAAAAAmAIAAGRycy9k&#10;b3ducmV2LnhtbFBLBQYAAAAABAAEAPUAAACJAwAAAAA=&#10;" adj="11702" fillcolor="yellow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H                 130-145</w:t>
                        </w:r>
                      </w:p>
                    </w:txbxContent>
                  </v:textbox>
                </v:shape>
                <v:shape id="AutoShape 54" o:spid="_x0000_s1037" type="#_x0000_t15" style="position:absolute;left:7556;top:42194;width:27912;height:28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QrsAA&#10;AADbAAAADwAAAGRycy9kb3ducmV2LnhtbERPTWvCQBC9C/0PyxS81U1rKW3qGrSi9CamxfOYHZOQ&#10;7GzYXZP477sFwds83ucsstG0oifna8sKnmcJCOLC6ppLBb8/26d3ED4ga2wtk4IreciWD5MFptoO&#10;fKA+D6WIIexTVFCF0KVS+qIig35mO+LIna0zGCJ0pdQOhxhuWvmSJG/SYM2xocKOvioqmvxiFJDZ&#10;H3OzO50319Nr1wT3sT6SVmr6OK4+QQQaw118c3/rOH8O/7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nQrsAAAADbAAAADwAAAAAAAAAAAAAAAACYAgAAZHJzL2Rvd25y&#10;ZXYueG1sUEsFBgAAAAAEAAQA9QAAAIUDAAAAAA==&#10;" adj="11635" fillcolor="#fc0" strokecolor="white [3212]" strokeweight="1pt">
                  <v:fill opacity="32125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I                     145-160</w:t>
                        </w:r>
                      </w:p>
                    </w:txbxContent>
                  </v:textbox>
                </v:shape>
                <v:shape id="AutoShape 55" o:spid="_x0000_s1038" type="#_x0000_t15" style="position:absolute;left:7556;top:45064;width:29714;height:28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ecMIA&#10;AADbAAAADwAAAGRycy9kb3ducmV2LnhtbERPS4vCMBC+L/gfwgh7W1MfrFKNIoLgRcEHFm9jM31g&#10;M6lNVuu/NwsLe5uP7zmzRWsq8aDGlZYV9HsRCOLU6pJzBafj+msCwnlkjZVlUvAiB4t552OGsbZP&#10;3tPj4HMRQtjFqKDwvo6ldGlBBl3P1sSBy2xj0AfY5FI3+AzhppKDKPqWBksODQXWtCoovR1+jIKz&#10;Hp2S4T27DLfn7JLQblwm26tSn912OQXhqfX/4j/3Rof5I/j9JR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F5wwgAAANsAAAAPAAAAAAAAAAAAAAAAAJgCAABkcnMvZG93&#10;bnJldi54bWxQSwUGAAAAAAQABAD1AAAAhwMAAAAA&#10;" adj="11926" fillcolor="#f90" strokecolor="white [3212]" strokeweight="1pt">
                  <v:fill opacity="34181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J                       160-175</w:t>
                        </w:r>
                      </w:p>
                    </w:txbxContent>
                  </v:textbox>
                </v:shape>
                <v:shape id="AutoShape 56" o:spid="_x0000_s1039" type="#_x0000_t15" style="position:absolute;left:7556;top:47969;width:32181;height:28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tC8EA&#10;AADbAAAADwAAAGRycy9kb3ducmV2LnhtbERPS4vCMBC+C/6HMII3TRVcpBpFBVFcPKwP8DjbzLbd&#10;bSaliRr/vVkQvM3H95zpPJhK3KhxpWUFg34CgjizuuRcwem47o1BOI+ssbJMCh7kYD5rt6aYanvn&#10;L7odfC5iCLsUFRTe16mULivIoOvbmjhyP7Yx6CNscqkbvMdwU8lhknxIgyXHhgJrWhWU/R2uRsHn&#10;KPM7d66Gl+/LJvwuFzrst3ulup2wmIDwFPxb/HJvdZw/gv9f4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9bQvBAAAA2wAAAA8AAAAAAAAAAAAAAAAAmAIAAGRycy9kb3du&#10;cmV2LnhtbFBLBQYAAAAABAAEAPUAAACGAwAAAAA=&#10;" adj="11954" fillcolor="#f60" strokecolor="white [3212]" strokeweight="1pt">
                  <v:fill opacity="34181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K                          175-190</w:t>
                        </w:r>
                      </w:p>
                    </w:txbxContent>
                  </v:textbox>
                </v:shape>
                <v:shape id="AutoShape 57" o:spid="_x0000_s1040" type="#_x0000_t15" style="position:absolute;left:7556;top:50853;width:34454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ecMMA&#10;AADbAAAADwAAAGRycy9kb3ducmV2LnhtbERPTYvCMBC9C/sfwix4WTRVUNauUZYFUdAiuh48Ds1s&#10;W2wmJYla/fVGWPA2j/c503lranEh5yvLCgb9BARxbnXFhYLD76L3CcIHZI21ZVJwIw/z2Vtniqm2&#10;V97RZR8KEUPYp6igDKFJpfR5SQZ93zbEkfuzzmCI0BVSO7zGcFPLYZKMpcGKY0OJDf2UlJ/2Z6Mg&#10;c6d1UW2z5fEjG+V0u28mw/VGqe57+/0FIlAbXuJ/90rH+WN4/h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necMMAAADbAAAADwAAAAAAAAAAAAAAAACYAgAAZHJzL2Rv&#10;d25yZXYueG1sUEsFBgAAAAAEAAQA9QAAAIgDAAAAAA==&#10;" adj="12105" fillcolor="#ff5050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L                              190-2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1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58" o:spid="_x0000_s1041" type="#_x0000_t15" style="position:absolute;left:7556;top:53723;width:37050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sUsEA&#10;AADbAAAADwAAAGRycy9kb3ducmV2LnhtbERPzWrCQBC+F3yHZYReSt2YiNHUVaRQlIIHYx9gyI5J&#10;aHY27G41vr0rCL3Nx/c7q81gOnEh51vLCqaTBARxZXXLtYKf09f7AoQPyBo7y6TgRh4269HLCgtt&#10;r3ykSxlqEUPYF6igCaEvpPRVQwb9xPbEkTtbZzBE6GqpHV5juOlkmiRzabDl2NBgT58NVb/ln1GQ&#10;t/777PIZLtM8maXZW6YPu0yp1/Gw/QARaAj/4qd7r+P8HB6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vLFLBAAAA2wAAAA8AAAAAAAAAAAAAAAAAmAIAAGRycy9kb3du&#10;cmV2LnhtbFBLBQYAAAAABAAEAPUAAACGAwAAAAA=&#10;" adj="12163" fillcolor="#f30" strokecolor="white [3212]" strokeweight="1pt">
                  <v:fill opacity="33410f"/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M                                 210-270</w:t>
                        </w:r>
                      </w:p>
                    </w:txbxContent>
                  </v:textbox>
                </v:shape>
                <v:shape id="Text Box 66" o:spid="_x0000_s1042" type="#_x0000_t202" style="position:absolute;left:17637;top:18446;width:19449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95255" w:rsidRPr="00F754D3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Дания</w:t>
                        </w:r>
                      </w:p>
                    </w:txbxContent>
                  </v:textbox>
                </v:shape>
                <v:shape id="Text Box 67" o:spid="_x0000_s1043" type="#_x0000_t202" style="position:absolute;left:28431;top:32842;width:30147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95255" w:rsidRPr="00F754D3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Германия, Россия </w:t>
                        </w:r>
                      </w:p>
                    </w:txbxContent>
                  </v:textbox>
                </v:shape>
                <v:shape id="Text Box 68" o:spid="_x0000_s1044" type="#_x0000_t202" style="position:absolute;left:32749;top:38604;width:19450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ЕС</w:t>
                        </w:r>
                      </w:p>
                    </w:txbxContent>
                  </v:textbox>
                </v:shape>
                <v:shape id="Text Box 69" o:spid="_x0000_s1045" type="#_x0000_t202" style="position:absolute;left:40671;top:50128;width:27200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Россия</w:t>
                        </w: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до</w:t>
                        </w: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1999</w:t>
                        </w: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года</w:t>
                        </w:r>
                      </w:p>
                    </w:txbxContent>
                  </v:textbox>
                </v:shape>
                <v:shape id="Text Box 70" o:spid="_x0000_s1046" type="#_x0000_t202" style="position:absolute;left:44985;top:55890;width:19450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Туркмения</w:t>
                        </w:r>
                      </w:p>
                    </w:txbxContent>
                  </v:textbox>
                </v:shape>
                <v:shape id="Text Box 73" o:spid="_x0000_s1047" type="#_x0000_t202" style="position:absolute;left:19794;top:21335;width:19442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95255" w:rsidRPr="00F754D3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Голландия</w:t>
                        </w:r>
                      </w:p>
                    </w:txbxContent>
                  </v:textbox>
                </v:shape>
                <v:shape id="Text Box 74" o:spid="_x0000_s1048" type="#_x0000_t202" style="position:absolute;left:21953;top:24208;width:19442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95255" w:rsidRPr="00F754D3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Норвегия</w:t>
                        </w:r>
                      </w:p>
                    </w:txbxContent>
                  </v:textbox>
                </v:shape>
                <v:shape id="Text Box 75" o:spid="_x0000_s1049" type="#_x0000_t202" style="position:absolute;left:24826;top:27081;width:19442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Япония</w:t>
                        </w:r>
                      </w:p>
                    </w:txbxContent>
                  </v:textbox>
                </v:shape>
                <v:shape id="Text Box 76" o:spid="_x0000_s1050" type="#_x0000_t202" style="position:absolute;left:26985;top:29907;width:19442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Швеция</w:t>
                        </w:r>
                      </w:p>
                    </w:txbxContent>
                  </v:textbox>
                </v:shape>
                <v:shape id="Text Box 77" o:spid="_x0000_s1051" type="#_x0000_t202" style="position:absolute;left:30588;top:35669;width:19450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Литва</w:t>
                        </w:r>
                      </w:p>
                    </w:txbxContent>
                  </v:textbox>
                </v:shape>
                <v:shape id="Text Box 78" o:spid="_x0000_s1052" type="#_x0000_t202" style="position:absolute;left:34191;top:41416;width:19442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95255" w:rsidRPr="00F754D3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США</w:t>
                        </w:r>
                      </w:p>
                    </w:txbxContent>
                  </v:textbox>
                </v:shape>
                <v:shape id="Text Box 79" o:spid="_x0000_s1053" type="#_x0000_t202" style="position:absolute;left:36350;top:44368;width:19442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295255" w:rsidRPr="00F754D3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Словакия</w:t>
                        </w:r>
                      </w:p>
                    </w:txbxContent>
                  </v:textbox>
                </v:shape>
                <v:shape id="Text Box 80" o:spid="_x0000_s1054" type="#_x0000_t202" style="position:absolute;left:37795;top:47242;width:19449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95255" w:rsidRPr="00F754D3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Венгрия</w:t>
                        </w:r>
                      </w:p>
                    </w:txbxContent>
                  </v:textbox>
                </v:shape>
                <v:shape id="Text Box 81" o:spid="_x0000_s1055" type="#_x0000_t202" style="position:absolute;left:42826;top:53004;width:19443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95255" w:rsidRDefault="00295255" w:rsidP="00295255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 w:rsidRPr="0093682E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Украина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0F77" w:rsidRDefault="001E0F77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1A5C" w:rsidRPr="00723D93" w:rsidRDefault="00E308B7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23D93">
        <w:rPr>
          <w:rFonts w:ascii="Times New Roman" w:hAnsi="Times New Roman" w:cs="Times New Roman"/>
        </w:rPr>
        <w:t xml:space="preserve">Действующие с 1999 года </w:t>
      </w:r>
      <w:r w:rsidR="00511A5C" w:rsidRPr="00723D93">
        <w:rPr>
          <w:rFonts w:ascii="Times New Roman" w:hAnsi="Times New Roman" w:cs="Times New Roman"/>
        </w:rPr>
        <w:t>российские нормы в</w:t>
      </w:r>
      <w:r w:rsidR="00511A5C" w:rsidRPr="00723D93">
        <w:rPr>
          <w:rFonts w:ascii="Times New Roman" w:hAnsi="Times New Roman" w:cs="Times New Roman"/>
          <w:bCs/>
        </w:rPr>
        <w:t xml:space="preserve"> 0,1 Гкал в год или 116 кВт*час в расчете на 1 кв.м. достаточно </w:t>
      </w:r>
      <w:r w:rsidRPr="00723D93">
        <w:rPr>
          <w:rFonts w:ascii="Times New Roman" w:hAnsi="Times New Roman" w:cs="Times New Roman"/>
          <w:bCs/>
        </w:rPr>
        <w:t xml:space="preserve">современны. Дальнейшее снижение теплопотребления (менее 0,1 Гкал в год) при относительно низких тарифах на тепловую энергию </w:t>
      </w:r>
      <w:r w:rsidR="00863DD8" w:rsidRPr="00723D93">
        <w:rPr>
          <w:rFonts w:ascii="Times New Roman" w:hAnsi="Times New Roman" w:cs="Times New Roman"/>
          <w:bCs/>
        </w:rPr>
        <w:t xml:space="preserve">в Обнинске </w:t>
      </w:r>
      <w:r w:rsidRPr="00723D93">
        <w:rPr>
          <w:rFonts w:ascii="Times New Roman" w:hAnsi="Times New Roman" w:cs="Times New Roman"/>
          <w:bCs/>
        </w:rPr>
        <w:t>(по сравнению не только с европейскими странами</w:t>
      </w:r>
      <w:r w:rsidR="00863DD8" w:rsidRPr="00723D93">
        <w:rPr>
          <w:rFonts w:ascii="Times New Roman" w:hAnsi="Times New Roman" w:cs="Times New Roman"/>
          <w:bCs/>
        </w:rPr>
        <w:t>, но и по России</w:t>
      </w:r>
      <w:r w:rsidRPr="00723D93">
        <w:rPr>
          <w:rFonts w:ascii="Times New Roman" w:hAnsi="Times New Roman" w:cs="Times New Roman"/>
          <w:bCs/>
        </w:rPr>
        <w:t>) не</w:t>
      </w:r>
      <w:r w:rsidR="00863DD8" w:rsidRPr="00723D93">
        <w:rPr>
          <w:rFonts w:ascii="Times New Roman" w:hAnsi="Times New Roman" w:cs="Times New Roman"/>
          <w:bCs/>
        </w:rPr>
        <w:t xml:space="preserve"> </w:t>
      </w:r>
      <w:r w:rsidRPr="00723D93">
        <w:rPr>
          <w:rFonts w:ascii="Times New Roman" w:hAnsi="Times New Roman" w:cs="Times New Roman"/>
          <w:bCs/>
        </w:rPr>
        <w:t>окупаемо. В современных домах необходимо сосредоточиться на надлежащей эксплуатации.</w:t>
      </w:r>
    </w:p>
    <w:p w:rsidR="00874E5D" w:rsidRDefault="00E308B7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23D93">
        <w:rPr>
          <w:rFonts w:ascii="Times New Roman" w:hAnsi="Times New Roman" w:cs="Times New Roman"/>
          <w:bCs/>
        </w:rPr>
        <w:t>Для домов до 1999 года резерв снижения теплопотребления оценивается в 30 %. Большее снижение возможно только при утеплении стен, кровли, полов, замене окон, что также для условий Обнинска не</w:t>
      </w:r>
      <w:r w:rsidR="00863DD8" w:rsidRPr="00723D93">
        <w:rPr>
          <w:rFonts w:ascii="Times New Roman" w:hAnsi="Times New Roman" w:cs="Times New Roman"/>
          <w:bCs/>
        </w:rPr>
        <w:t xml:space="preserve"> </w:t>
      </w:r>
      <w:r w:rsidRPr="00723D93">
        <w:rPr>
          <w:rFonts w:ascii="Times New Roman" w:hAnsi="Times New Roman" w:cs="Times New Roman"/>
          <w:bCs/>
        </w:rPr>
        <w:t>окупаемо.</w:t>
      </w:r>
      <w:r w:rsidR="00162D01">
        <w:rPr>
          <w:rFonts w:ascii="Times New Roman" w:hAnsi="Times New Roman" w:cs="Times New Roman"/>
          <w:bCs/>
        </w:rPr>
        <w:t xml:space="preserve"> Рассмотрим на примере дома на 60 квартир. Стоимость замены всех окон в таком доме оценивается в 2,7 млн. рублей (180 окон по 15 тыс. руб. каждое). Экономия тепла при этом составит 100 Гкал в год или 150 тыс. рублей в год. Разделив затраты на годовой эффект получим срок окупаемости в 18 лет. С утеплением фасада еще хуже. Затраты на утепление фасада (минеральная вата 120 мм с тонкой штукатуркой) оцениваются в 7,5 млн. рублей (3000 кв. по 2,5 тыс. руб. за кв.м.), что приведет к снижению теплопотребления на 200 Гкал в год или к экономии в 300 тыс. рублей в год. Окупаемость составит </w:t>
      </w:r>
      <w:r w:rsidR="006A6273">
        <w:rPr>
          <w:rFonts w:ascii="Times New Roman" w:hAnsi="Times New Roman" w:cs="Times New Roman"/>
          <w:bCs/>
        </w:rPr>
        <w:t>25 лет.</w:t>
      </w:r>
      <w:r w:rsidR="00675863">
        <w:rPr>
          <w:rFonts w:ascii="Times New Roman" w:hAnsi="Times New Roman" w:cs="Times New Roman"/>
          <w:bCs/>
        </w:rPr>
        <w:t xml:space="preserve"> </w:t>
      </w:r>
    </w:p>
    <w:p w:rsidR="006A6273" w:rsidRPr="00723D93" w:rsidRDefault="00966438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Для и</w:t>
      </w:r>
      <w:r w:rsidR="00874E5D">
        <w:rPr>
          <w:rFonts w:ascii="Times New Roman" w:hAnsi="Times New Roman" w:cs="Times New Roman"/>
        </w:rPr>
        <w:t>спользовани</w:t>
      </w:r>
      <w:r>
        <w:rPr>
          <w:rFonts w:ascii="Times New Roman" w:hAnsi="Times New Roman" w:cs="Times New Roman"/>
        </w:rPr>
        <w:t>я</w:t>
      </w:r>
      <w:r w:rsidR="00874E5D">
        <w:rPr>
          <w:rFonts w:ascii="Times New Roman" w:hAnsi="Times New Roman" w:cs="Times New Roman"/>
        </w:rPr>
        <w:t xml:space="preserve"> нетрадиционных источников энергии (</w:t>
      </w:r>
      <w:r w:rsidR="00874E5D">
        <w:rPr>
          <w:rFonts w:ascii="Times New Roman" w:hAnsi="Times New Roman" w:cs="Times New Roman"/>
          <w:bCs/>
        </w:rPr>
        <w:t>тепловые насос</w:t>
      </w:r>
      <w:r>
        <w:rPr>
          <w:rFonts w:ascii="Times New Roman" w:hAnsi="Times New Roman" w:cs="Times New Roman"/>
          <w:bCs/>
        </w:rPr>
        <w:t>ы</w:t>
      </w:r>
      <w:r w:rsidR="00874E5D">
        <w:rPr>
          <w:rFonts w:ascii="Times New Roman" w:hAnsi="Times New Roman" w:cs="Times New Roman"/>
          <w:bCs/>
        </w:rPr>
        <w:t xml:space="preserve"> для использования тепла грунта и утилизации </w:t>
      </w:r>
      <w:r w:rsidR="00874E5D">
        <w:rPr>
          <w:rFonts w:ascii="Times New Roman" w:hAnsi="Times New Roman" w:cs="Times New Roman"/>
        </w:rPr>
        <w:t xml:space="preserve">тепла вентиляционных выбросов) </w:t>
      </w:r>
      <w:r>
        <w:rPr>
          <w:rFonts w:ascii="Times New Roman" w:hAnsi="Times New Roman" w:cs="Times New Roman"/>
          <w:bCs/>
        </w:rPr>
        <w:t xml:space="preserve">требуется </w:t>
      </w:r>
      <w:r w:rsidR="00874E5D">
        <w:rPr>
          <w:rFonts w:ascii="Times New Roman" w:hAnsi="Times New Roman" w:cs="Times New Roman"/>
        </w:rPr>
        <w:t>присоединени</w:t>
      </w:r>
      <w:r>
        <w:rPr>
          <w:rFonts w:ascii="Times New Roman" w:hAnsi="Times New Roman" w:cs="Times New Roman"/>
        </w:rPr>
        <w:t>е</w:t>
      </w:r>
      <w:r w:rsidR="00874E5D">
        <w:rPr>
          <w:rFonts w:ascii="Times New Roman" w:hAnsi="Times New Roman" w:cs="Times New Roman"/>
        </w:rPr>
        <w:t xml:space="preserve"> </w:t>
      </w:r>
      <w:proofErr w:type="spellStart"/>
      <w:r w:rsidR="00874E5D">
        <w:rPr>
          <w:rFonts w:ascii="Times New Roman" w:hAnsi="Times New Roman" w:cs="Times New Roman"/>
        </w:rPr>
        <w:t>гвс</w:t>
      </w:r>
      <w:proofErr w:type="spellEnd"/>
      <w:r w:rsidR="00874E5D">
        <w:rPr>
          <w:rFonts w:ascii="Times New Roman" w:hAnsi="Times New Roman" w:cs="Times New Roman"/>
        </w:rPr>
        <w:t xml:space="preserve"> через теплообменники</w:t>
      </w:r>
      <w:r>
        <w:rPr>
          <w:rFonts w:ascii="Times New Roman" w:hAnsi="Times New Roman" w:cs="Times New Roman"/>
        </w:rPr>
        <w:t>. Окупаемость затрат превышает 25 лет и даже в новостройках в нашей стране пока используются в единичных случаях.</w:t>
      </w:r>
    </w:p>
    <w:p w:rsidR="00F754D3" w:rsidRDefault="00F754D3" w:rsidP="005C0F7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F7A52" w:rsidRDefault="00703870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2.2. </w:t>
      </w:r>
      <w:r w:rsidR="001F7A52" w:rsidRPr="00723D93">
        <w:rPr>
          <w:rFonts w:ascii="Times New Roman" w:hAnsi="Times New Roman" w:cs="Times New Roman"/>
          <w:b/>
          <w:bCs/>
        </w:rPr>
        <w:t xml:space="preserve">Ранжирование </w:t>
      </w:r>
      <w:r w:rsidR="00F754D3">
        <w:rPr>
          <w:rFonts w:ascii="Times New Roman" w:hAnsi="Times New Roman" w:cs="Times New Roman"/>
          <w:b/>
          <w:bCs/>
        </w:rPr>
        <w:t xml:space="preserve">старых </w:t>
      </w:r>
      <w:r w:rsidR="001F7A52" w:rsidRPr="00723D93">
        <w:rPr>
          <w:rFonts w:ascii="Times New Roman" w:hAnsi="Times New Roman" w:cs="Times New Roman"/>
          <w:b/>
          <w:bCs/>
        </w:rPr>
        <w:t xml:space="preserve">домов </w:t>
      </w:r>
      <w:r w:rsidR="00F754D3">
        <w:rPr>
          <w:rFonts w:ascii="Times New Roman" w:hAnsi="Times New Roman" w:cs="Times New Roman"/>
          <w:b/>
          <w:bCs/>
        </w:rPr>
        <w:t>(</w:t>
      </w:r>
      <w:r w:rsidR="00AC56C1">
        <w:rPr>
          <w:rFonts w:ascii="Times New Roman" w:hAnsi="Times New Roman" w:cs="Times New Roman"/>
          <w:b/>
          <w:bCs/>
        </w:rPr>
        <w:t>до 1999 года постройки</w:t>
      </w:r>
      <w:r w:rsidR="00F754D3">
        <w:rPr>
          <w:rFonts w:ascii="Times New Roman" w:hAnsi="Times New Roman" w:cs="Times New Roman"/>
          <w:b/>
          <w:bCs/>
        </w:rPr>
        <w:t>)</w:t>
      </w:r>
      <w:r w:rsidR="00AC56C1">
        <w:rPr>
          <w:rFonts w:ascii="Times New Roman" w:hAnsi="Times New Roman" w:cs="Times New Roman"/>
          <w:b/>
          <w:bCs/>
        </w:rPr>
        <w:t xml:space="preserve"> </w:t>
      </w:r>
      <w:r w:rsidR="001F7A52" w:rsidRPr="00723D93">
        <w:rPr>
          <w:rFonts w:ascii="Times New Roman" w:hAnsi="Times New Roman" w:cs="Times New Roman"/>
          <w:b/>
          <w:bCs/>
        </w:rPr>
        <w:t>в г.</w:t>
      </w:r>
      <w:r w:rsidR="00AC56C1">
        <w:rPr>
          <w:rFonts w:ascii="Times New Roman" w:hAnsi="Times New Roman" w:cs="Times New Roman"/>
          <w:b/>
          <w:bCs/>
        </w:rPr>
        <w:t xml:space="preserve"> Обнинск по энергоэффективности (потребление тепловой энергии на отопление в расчете на кв. м. площади)</w:t>
      </w:r>
      <w:r>
        <w:rPr>
          <w:rFonts w:ascii="Times New Roman" w:hAnsi="Times New Roman" w:cs="Times New Roman"/>
          <w:b/>
          <w:bCs/>
        </w:rPr>
        <w:t>.</w:t>
      </w:r>
    </w:p>
    <w:p w:rsidR="00AC56C1" w:rsidRPr="00723D93" w:rsidRDefault="00AC56C1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C56C1" w:rsidRPr="00AC56C1" w:rsidRDefault="00AC56C1" w:rsidP="005C0F7F">
      <w:pPr>
        <w:spacing w:after="0" w:line="240" w:lineRule="auto"/>
        <w:ind w:right="342"/>
        <w:jc w:val="center"/>
        <w:outlineLvl w:val="0"/>
        <w:rPr>
          <w:rFonts w:ascii="Times New Roman" w:hAnsi="Times New Roman" w:cs="Times New Roman"/>
          <w:b/>
        </w:rPr>
      </w:pPr>
      <w:r w:rsidRPr="00AC56C1">
        <w:rPr>
          <w:rFonts w:ascii="Times New Roman" w:hAnsi="Times New Roman" w:cs="Times New Roman"/>
          <w:b/>
        </w:rPr>
        <w:t>Группа 1</w:t>
      </w:r>
      <w:r w:rsidR="006C730A">
        <w:rPr>
          <w:rFonts w:ascii="Times New Roman" w:hAnsi="Times New Roman" w:cs="Times New Roman"/>
          <w:b/>
        </w:rPr>
        <w:t xml:space="preserve"> (наиболее </w:t>
      </w:r>
      <w:proofErr w:type="spellStart"/>
      <w:r w:rsidR="006C730A">
        <w:rPr>
          <w:rFonts w:ascii="Times New Roman" w:hAnsi="Times New Roman" w:cs="Times New Roman"/>
          <w:b/>
        </w:rPr>
        <w:t>энергоэффективные</w:t>
      </w:r>
      <w:proofErr w:type="spellEnd"/>
      <w:r w:rsidR="00032E13">
        <w:rPr>
          <w:rFonts w:ascii="Times New Roman" w:hAnsi="Times New Roman" w:cs="Times New Roman"/>
          <w:b/>
        </w:rPr>
        <w:t>, 190 квт*час в год</w:t>
      </w:r>
      <w:r w:rsidR="00703870">
        <w:rPr>
          <w:rFonts w:ascii="Times New Roman" w:hAnsi="Times New Roman" w:cs="Times New Roman"/>
          <w:b/>
        </w:rPr>
        <w:t>/кв.м.</w:t>
      </w:r>
      <w:r w:rsidR="006C730A">
        <w:rPr>
          <w:rFonts w:ascii="Times New Roman" w:hAnsi="Times New Roman" w:cs="Times New Roman"/>
          <w:b/>
        </w:rPr>
        <w:t>)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 xml:space="preserve"> 5-9 этажные дома</w:t>
      </w:r>
      <w:r w:rsidR="00B1027E">
        <w:rPr>
          <w:rFonts w:ascii="Times New Roman" w:hAnsi="Times New Roman" w:cs="Times New Roman"/>
        </w:rPr>
        <w:t xml:space="preserve"> (за исключением домов типовых серий,</w:t>
      </w:r>
      <w:r w:rsidRPr="00AC56C1">
        <w:rPr>
          <w:rFonts w:ascii="Times New Roman" w:hAnsi="Times New Roman" w:cs="Times New Roman"/>
        </w:rPr>
        <w:t xml:space="preserve"> в</w:t>
      </w:r>
      <w:r w:rsidR="00B1027E">
        <w:rPr>
          <w:rFonts w:ascii="Times New Roman" w:hAnsi="Times New Roman" w:cs="Times New Roman"/>
        </w:rPr>
        <w:t>ключенных</w:t>
      </w:r>
      <w:r w:rsidRPr="00AC56C1">
        <w:rPr>
          <w:rFonts w:ascii="Times New Roman" w:hAnsi="Times New Roman" w:cs="Times New Roman"/>
        </w:rPr>
        <w:t xml:space="preserve"> в прочие группы</w:t>
      </w:r>
      <w:r w:rsidR="00B1027E">
        <w:rPr>
          <w:rFonts w:ascii="Times New Roman" w:hAnsi="Times New Roman" w:cs="Times New Roman"/>
        </w:rPr>
        <w:t>)</w:t>
      </w:r>
      <w:r w:rsidRPr="00AC56C1">
        <w:rPr>
          <w:rFonts w:ascii="Times New Roman" w:hAnsi="Times New Roman" w:cs="Times New Roman"/>
        </w:rPr>
        <w:t>;</w:t>
      </w:r>
    </w:p>
    <w:p w:rsidR="00AC56C1" w:rsidRPr="00AC56C1" w:rsidRDefault="00AC56C1" w:rsidP="005C0F7F">
      <w:pPr>
        <w:spacing w:after="0" w:line="240" w:lineRule="auto"/>
        <w:ind w:right="342"/>
        <w:jc w:val="both"/>
        <w:outlineLvl w:val="0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12 этажные дома Энгельса 7, Энгельса 9/20, Аксенова 18</w:t>
      </w:r>
    </w:p>
    <w:tbl>
      <w:tblPr>
        <w:tblW w:w="9238" w:type="dxa"/>
        <w:tblInd w:w="98" w:type="dxa"/>
        <w:tblLook w:val="04A0" w:firstRow="1" w:lastRow="0" w:firstColumn="1" w:lastColumn="0" w:noHBand="0" w:noVBand="1"/>
      </w:tblPr>
      <w:tblGrid>
        <w:gridCol w:w="9238"/>
      </w:tblGrid>
      <w:tr w:rsidR="00AC56C1" w:rsidRPr="00AC56C1" w:rsidTr="00780ACF">
        <w:trPr>
          <w:trHeight w:val="253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Аксенова 4,6,10,12,14,18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56C1">
              <w:rPr>
                <w:rFonts w:ascii="Times New Roman" w:hAnsi="Times New Roman" w:cs="Times New Roman"/>
              </w:rPr>
              <w:t>Белкинская</w:t>
            </w:r>
            <w:proofErr w:type="spellEnd"/>
            <w:r w:rsidRPr="00AC56C1">
              <w:rPr>
                <w:rFonts w:ascii="Times New Roman" w:hAnsi="Times New Roman" w:cs="Times New Roman"/>
              </w:rPr>
              <w:t xml:space="preserve"> 11,17,17а,19,27,3,35,37,39,41,43,45,47,5,5а,7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Гагарина 2,18,21,23,24,25,26,27,31,32,34,36,37,39,40,41,42,43,44,46,51,57,59,61,63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Горького 6,60,62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ind w:right="1994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Гурьянова 1,5,7,23,25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Заводская 13,15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Звездная 1а,1б,1в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Калужская 1,10,13,15,2,3,6,8,9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Комарова 3,5,9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Королева 1,10,12,13,14а,16,3,5,7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Красных Зорь 5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Курчатова 15,17,19,20,22,22а,24,26,27,28,30,33,37,38,40,42,43,45,47/1,47/2,52,54,64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Кутузова 4</w:t>
            </w:r>
          </w:p>
        </w:tc>
      </w:tr>
      <w:tr w:rsidR="00AC56C1" w:rsidRPr="00AC56C1" w:rsidTr="00780ACF">
        <w:trPr>
          <w:trHeight w:val="439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Ленина100,102,110,112,114,116,118,122,162,164,166,168,174,176,178,180,182,196,198,200,202,</w:t>
            </w:r>
          </w:p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204,218,222,224,226,228,230,48,50,52,60,63,69,77,79,81,83,87,88,90,94,95,96,98,99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 xml:space="preserve">Любого 8  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Ляшенко 2,4,6,6а,6б,8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Маркса 10,104,106,110,116,12,16,20,22,24,28,34,49,50,51,53,54,55,57,6,60,65,67,69,72,77,8,80,84,90,92,96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Мира 10,12,15,16,17а,17б,18,18а,19,4,6,8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Парковая 9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56C1">
              <w:rPr>
                <w:rFonts w:ascii="Times New Roman" w:hAnsi="Times New Roman" w:cs="Times New Roman"/>
              </w:rPr>
              <w:t>Самсоновский</w:t>
            </w:r>
            <w:proofErr w:type="spellEnd"/>
            <w:r w:rsidRPr="00AC56C1">
              <w:rPr>
                <w:rFonts w:ascii="Times New Roman" w:hAnsi="Times New Roman" w:cs="Times New Roman"/>
              </w:rPr>
              <w:t xml:space="preserve"> пр.6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Треугольная 1</w:t>
            </w:r>
          </w:p>
        </w:tc>
      </w:tr>
      <w:tr w:rsidR="00AC56C1" w:rsidRPr="00AC56C1" w:rsidTr="00780ACF">
        <w:trPr>
          <w:trHeight w:val="253"/>
        </w:trPr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Энгельса 1,15а,15б,17а,17б,19а,2,24,3,30,34,4,6,7,8,9/20</w:t>
            </w:r>
          </w:p>
        </w:tc>
      </w:tr>
    </w:tbl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  <w:b/>
        </w:rPr>
      </w:pPr>
    </w:p>
    <w:p w:rsidR="00AC56C1" w:rsidRPr="00AC56C1" w:rsidRDefault="00AC56C1" w:rsidP="005C0F7F">
      <w:pPr>
        <w:spacing w:after="0" w:line="240" w:lineRule="auto"/>
        <w:ind w:right="342"/>
        <w:jc w:val="center"/>
        <w:outlineLvl w:val="0"/>
        <w:rPr>
          <w:rFonts w:ascii="Times New Roman" w:hAnsi="Times New Roman" w:cs="Times New Roman"/>
          <w:b/>
        </w:rPr>
      </w:pPr>
      <w:r w:rsidRPr="00AC56C1">
        <w:rPr>
          <w:rFonts w:ascii="Times New Roman" w:hAnsi="Times New Roman" w:cs="Times New Roman"/>
          <w:b/>
        </w:rPr>
        <w:t>Группа 2</w:t>
      </w:r>
      <w:r w:rsidR="00032E13">
        <w:rPr>
          <w:rFonts w:ascii="Times New Roman" w:hAnsi="Times New Roman" w:cs="Times New Roman"/>
          <w:b/>
        </w:rPr>
        <w:t xml:space="preserve"> (230 квт*час в год</w:t>
      </w:r>
      <w:r w:rsidR="00703870">
        <w:rPr>
          <w:rFonts w:ascii="Times New Roman" w:hAnsi="Times New Roman" w:cs="Times New Roman"/>
          <w:b/>
        </w:rPr>
        <w:t>/</w:t>
      </w:r>
      <w:proofErr w:type="spellStart"/>
      <w:r w:rsidR="00703870">
        <w:rPr>
          <w:rFonts w:ascii="Times New Roman" w:hAnsi="Times New Roman" w:cs="Times New Roman"/>
          <w:b/>
        </w:rPr>
        <w:t>кв.м</w:t>
      </w:r>
      <w:proofErr w:type="spellEnd"/>
      <w:r w:rsidR="00032E13">
        <w:rPr>
          <w:rFonts w:ascii="Times New Roman" w:hAnsi="Times New Roman" w:cs="Times New Roman"/>
          <w:b/>
        </w:rPr>
        <w:t>)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3-4 этажные дом</w:t>
      </w:r>
      <w:r w:rsidR="00B1027E">
        <w:rPr>
          <w:rFonts w:ascii="Times New Roman" w:hAnsi="Times New Roman" w:cs="Times New Roman"/>
        </w:rPr>
        <w:t>а (за исключением домов типовых серий,</w:t>
      </w:r>
      <w:r w:rsidR="00B1027E" w:rsidRPr="00AC56C1">
        <w:rPr>
          <w:rFonts w:ascii="Times New Roman" w:hAnsi="Times New Roman" w:cs="Times New Roman"/>
        </w:rPr>
        <w:t xml:space="preserve"> в</w:t>
      </w:r>
      <w:r w:rsidR="00B1027E">
        <w:rPr>
          <w:rFonts w:ascii="Times New Roman" w:hAnsi="Times New Roman" w:cs="Times New Roman"/>
        </w:rPr>
        <w:t>ключенных</w:t>
      </w:r>
      <w:r w:rsidR="00B1027E" w:rsidRPr="00AC56C1">
        <w:rPr>
          <w:rFonts w:ascii="Times New Roman" w:hAnsi="Times New Roman" w:cs="Times New Roman"/>
        </w:rPr>
        <w:t xml:space="preserve"> в прочие группы</w:t>
      </w:r>
      <w:r w:rsidR="00B1027E">
        <w:rPr>
          <w:rFonts w:ascii="Times New Roman" w:hAnsi="Times New Roman" w:cs="Times New Roman"/>
        </w:rPr>
        <w:t>),</w:t>
      </w:r>
    </w:p>
    <w:p w:rsidR="00AC56C1" w:rsidRPr="00AC56C1" w:rsidRDefault="00AC56C1" w:rsidP="005C0F7F">
      <w:pPr>
        <w:spacing w:after="0" w:line="240" w:lineRule="auto"/>
        <w:ind w:right="342"/>
        <w:jc w:val="both"/>
        <w:outlineLvl w:val="0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 xml:space="preserve">5 этажные дома типовых серий 114-85-1, 114-85-2, Маркса 72, 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9 этажные дома типовых серий 1-528-КП-40, 85-012, 114-85-3, Ленина 28</w:t>
      </w:r>
    </w:p>
    <w:tbl>
      <w:tblPr>
        <w:tblW w:w="9223" w:type="dxa"/>
        <w:tblInd w:w="99" w:type="dxa"/>
        <w:tblLook w:val="0000" w:firstRow="0" w:lastRow="0" w:firstColumn="0" w:lastColumn="0" w:noHBand="0" w:noVBand="0"/>
      </w:tblPr>
      <w:tblGrid>
        <w:gridCol w:w="9223"/>
      </w:tblGrid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Аксенова 7,15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56C1">
              <w:rPr>
                <w:rFonts w:ascii="Times New Roman" w:hAnsi="Times New Roman" w:cs="Times New Roman"/>
                <w:color w:val="333333"/>
                <w:shd w:val="clear" w:color="auto" w:fill="EFEFEF"/>
              </w:rPr>
              <w:t>Белкинская</w:t>
            </w:r>
            <w:proofErr w:type="spellEnd"/>
            <w:r w:rsidRPr="00AC56C1">
              <w:rPr>
                <w:rFonts w:ascii="Times New Roman" w:hAnsi="Times New Roman" w:cs="Times New Roman"/>
                <w:color w:val="333333"/>
                <w:shd w:val="clear" w:color="auto" w:fill="EFEFEF"/>
              </w:rPr>
              <w:t xml:space="preserve"> 11а, 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FEFEF"/>
              </w:rPr>
            </w:pPr>
            <w:r w:rsidRPr="00AC56C1">
              <w:rPr>
                <w:rFonts w:ascii="Times New Roman" w:hAnsi="Times New Roman" w:cs="Times New Roman"/>
                <w:color w:val="333333"/>
                <w:shd w:val="clear" w:color="auto" w:fill="EFEFEF"/>
              </w:rPr>
              <w:t>Блохинцева 3,4,5,6/48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  <w:color w:val="333333"/>
                <w:shd w:val="clear" w:color="auto" w:fill="EFEFEF"/>
              </w:rPr>
              <w:t>Гоголя 4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56C1">
              <w:rPr>
                <w:rFonts w:ascii="Times New Roman" w:hAnsi="Times New Roman" w:cs="Times New Roman"/>
              </w:rPr>
              <w:t>Жолио</w:t>
            </w:r>
            <w:proofErr w:type="spellEnd"/>
            <w:r w:rsidRPr="00AC56C1">
              <w:rPr>
                <w:rFonts w:ascii="Times New Roman" w:hAnsi="Times New Roman" w:cs="Times New Roman"/>
              </w:rPr>
              <w:t>-Кюри 1,2,3,5,6,7,9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Жукова 12,2,3,4,5,7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Звездная 11,13,5,7,9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Комарова 7,11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Калужская 12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Коммунальный 20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Комсомольская 37,38,39,43,45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56C1"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 w:rsidRPr="00AC56C1">
              <w:rPr>
                <w:rFonts w:ascii="Times New Roman" w:hAnsi="Times New Roman" w:cs="Times New Roman"/>
              </w:rPr>
              <w:t xml:space="preserve"> 1,5,7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Королева 18,19,21,27,29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Красных Зорь 11,11а,13,15,17,19,21,27,29,3,7,9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Курчатова 1, 11,12,14,18,2,2а,2б,3,7,8,9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56C1">
              <w:rPr>
                <w:rFonts w:ascii="Times New Roman" w:hAnsi="Times New Roman" w:cs="Times New Roman"/>
              </w:rPr>
              <w:t>Лейпунского</w:t>
            </w:r>
            <w:proofErr w:type="spellEnd"/>
            <w:r w:rsidRPr="00AC56C1">
              <w:rPr>
                <w:rFonts w:ascii="Times New Roman" w:hAnsi="Times New Roman" w:cs="Times New Roman"/>
              </w:rPr>
              <w:t xml:space="preserve"> 1,2,4,5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Ленина 1/6,108,11/6,12/4,120,124,13/1,14,16,17/2,18,19/9,2/4,20/7,22/8,24,26,27/2,28,3/5, 30,32/13,34,36а,38,4/3,40,40а,42,44,46/1,53,54,55,56,58,59,6/4,61,62,65,66,67,68,73,74,75,78, 53,54,55,56,58, 59,6/4,61,62,65,66,67,68,73,74,75,78,80,92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lastRenderedPageBreak/>
              <w:t>Лермонтова 3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Любого 3,5,7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Маркса 18,32,36,38,72,76,78,88,102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Менделеева 2/1</w:t>
            </w:r>
          </w:p>
        </w:tc>
      </w:tr>
      <w:tr w:rsidR="00AC56C1" w:rsidRPr="00AC56C1" w:rsidTr="00780ACF">
        <w:trPr>
          <w:trHeight w:val="331"/>
        </w:trPr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Мигунова 11/10,8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Мира 11,13,20,21,5,7,9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Осипенко 4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Парковая 2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Победы 11,12,14,15,18,20,25,27,3,31,33,5,9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Пушкина 1/3,2/5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Треугольная 2,4,6</w:t>
            </w:r>
          </w:p>
        </w:tc>
      </w:tr>
      <w:tr w:rsidR="00AC56C1" w:rsidRPr="00AC56C1" w:rsidTr="00780ACF">
        <w:trPr>
          <w:trHeight w:val="225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Энгельса 11,15,17,19</w:t>
            </w:r>
          </w:p>
        </w:tc>
      </w:tr>
    </w:tbl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</w:p>
    <w:p w:rsidR="00AC56C1" w:rsidRPr="00AC56C1" w:rsidRDefault="00AC56C1" w:rsidP="005C0F7F">
      <w:pPr>
        <w:spacing w:after="0" w:line="240" w:lineRule="auto"/>
        <w:ind w:right="342"/>
        <w:jc w:val="center"/>
        <w:outlineLvl w:val="0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  <w:b/>
        </w:rPr>
        <w:t>Группа 3</w:t>
      </w:r>
      <w:r w:rsidR="00295255">
        <w:rPr>
          <w:rFonts w:ascii="Times New Roman" w:hAnsi="Times New Roman" w:cs="Times New Roman"/>
          <w:b/>
        </w:rPr>
        <w:t xml:space="preserve"> (270 квт*час в год</w:t>
      </w:r>
      <w:r w:rsidR="00703870">
        <w:rPr>
          <w:rFonts w:ascii="Times New Roman" w:hAnsi="Times New Roman" w:cs="Times New Roman"/>
          <w:b/>
        </w:rPr>
        <w:t>/</w:t>
      </w:r>
      <w:proofErr w:type="spellStart"/>
      <w:r w:rsidR="00703870">
        <w:rPr>
          <w:rFonts w:ascii="Times New Roman" w:hAnsi="Times New Roman" w:cs="Times New Roman"/>
          <w:b/>
        </w:rPr>
        <w:t>кв.м</w:t>
      </w:r>
      <w:proofErr w:type="spellEnd"/>
      <w:r w:rsidR="00295255">
        <w:rPr>
          <w:rFonts w:ascii="Times New Roman" w:hAnsi="Times New Roman" w:cs="Times New Roman"/>
          <w:b/>
        </w:rPr>
        <w:t>)</w:t>
      </w:r>
    </w:p>
    <w:p w:rsidR="00AC56C1" w:rsidRPr="00AC56C1" w:rsidRDefault="00AC56C1" w:rsidP="005C0F7F">
      <w:pPr>
        <w:spacing w:after="0" w:line="240" w:lineRule="auto"/>
        <w:ind w:right="342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 xml:space="preserve">12-14 этажные дома </w:t>
      </w:r>
      <w:r w:rsidR="00B1027E">
        <w:rPr>
          <w:rFonts w:ascii="Times New Roman" w:hAnsi="Times New Roman" w:cs="Times New Roman"/>
        </w:rPr>
        <w:t>(за исключением домов типовых серий,</w:t>
      </w:r>
      <w:r w:rsidR="00B1027E" w:rsidRPr="00AC56C1">
        <w:rPr>
          <w:rFonts w:ascii="Times New Roman" w:hAnsi="Times New Roman" w:cs="Times New Roman"/>
        </w:rPr>
        <w:t xml:space="preserve"> в</w:t>
      </w:r>
      <w:r w:rsidR="00B1027E">
        <w:rPr>
          <w:rFonts w:ascii="Times New Roman" w:hAnsi="Times New Roman" w:cs="Times New Roman"/>
        </w:rPr>
        <w:t>ключенных</w:t>
      </w:r>
      <w:r w:rsidR="00B1027E" w:rsidRPr="00AC56C1">
        <w:rPr>
          <w:rFonts w:ascii="Times New Roman" w:hAnsi="Times New Roman" w:cs="Times New Roman"/>
        </w:rPr>
        <w:t xml:space="preserve"> в прочие группы</w:t>
      </w:r>
      <w:r w:rsidR="00B1027E">
        <w:rPr>
          <w:rFonts w:ascii="Times New Roman" w:hAnsi="Times New Roman" w:cs="Times New Roman"/>
        </w:rPr>
        <w:t>)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3 этажны</w:t>
      </w:r>
      <w:r w:rsidR="00B1027E">
        <w:rPr>
          <w:rFonts w:ascii="Times New Roman" w:hAnsi="Times New Roman" w:cs="Times New Roman"/>
        </w:rPr>
        <w:t>е</w:t>
      </w:r>
      <w:r w:rsidRPr="00AC56C1">
        <w:rPr>
          <w:rFonts w:ascii="Times New Roman" w:hAnsi="Times New Roman" w:cs="Times New Roman"/>
        </w:rPr>
        <w:t xml:space="preserve"> дом</w:t>
      </w:r>
      <w:r w:rsidR="00B1027E">
        <w:rPr>
          <w:rFonts w:ascii="Times New Roman" w:hAnsi="Times New Roman" w:cs="Times New Roman"/>
        </w:rPr>
        <w:t>а</w:t>
      </w:r>
      <w:r w:rsidRPr="00AC56C1">
        <w:rPr>
          <w:rFonts w:ascii="Times New Roman" w:hAnsi="Times New Roman" w:cs="Times New Roman"/>
        </w:rPr>
        <w:t xml:space="preserve"> Красных Зорь 25, Комсомольская 39а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4 этажные общежития типовой серии 1-447с-2;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5 этажные общежития типовой серии 1-447с-53, Маркса 55</w:t>
      </w:r>
    </w:p>
    <w:p w:rsidR="00AC56C1" w:rsidRPr="00AC56C1" w:rsidRDefault="00AC56C1" w:rsidP="005C0F7F">
      <w:pPr>
        <w:spacing w:after="0" w:line="240" w:lineRule="auto"/>
        <w:ind w:right="342"/>
        <w:jc w:val="both"/>
        <w:outlineLvl w:val="0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6 этажны</w:t>
      </w:r>
      <w:r w:rsidR="00B1027E">
        <w:rPr>
          <w:rFonts w:ascii="Times New Roman" w:hAnsi="Times New Roman" w:cs="Times New Roman"/>
        </w:rPr>
        <w:t>е дома</w:t>
      </w:r>
      <w:r w:rsidRPr="00AC56C1">
        <w:rPr>
          <w:rFonts w:ascii="Times New Roman" w:hAnsi="Times New Roman" w:cs="Times New Roman"/>
        </w:rPr>
        <w:t xml:space="preserve"> </w:t>
      </w:r>
      <w:proofErr w:type="spellStart"/>
      <w:r w:rsidRPr="00AC56C1">
        <w:rPr>
          <w:rFonts w:ascii="Times New Roman" w:hAnsi="Times New Roman" w:cs="Times New Roman"/>
        </w:rPr>
        <w:t>Белкинская</w:t>
      </w:r>
      <w:proofErr w:type="spellEnd"/>
      <w:r w:rsidRPr="00AC56C1">
        <w:rPr>
          <w:rFonts w:ascii="Times New Roman" w:hAnsi="Times New Roman" w:cs="Times New Roman"/>
        </w:rPr>
        <w:t xml:space="preserve"> 5а, Гагарина 27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>9 этажные общежития типовой серии 1-447с-46, 1-447с-54, Горького 6, 60, 62</w:t>
      </w:r>
    </w:p>
    <w:tbl>
      <w:tblPr>
        <w:tblW w:w="9225" w:type="dxa"/>
        <w:tblInd w:w="97" w:type="dxa"/>
        <w:tblLook w:val="0000" w:firstRow="0" w:lastRow="0" w:firstColumn="0" w:lastColumn="0" w:noHBand="0" w:noVBand="0"/>
      </w:tblPr>
      <w:tblGrid>
        <w:gridCol w:w="9225"/>
      </w:tblGrid>
      <w:tr w:rsidR="00AC56C1" w:rsidRPr="00AC56C1" w:rsidTr="00780ACF">
        <w:trPr>
          <w:trHeight w:val="22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Аксенова 9,11,13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Гагарина 4,10,16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Горького  6,60,62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Звездная 15,17,21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Королева 31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Красных Зорь 25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Курчатова 4,10, 35 ,58,60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Комсомольская 39а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Ленина 103,130,132,134,184,186,206,210,64,70,76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Любого 6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Маркса 108,118,120,122,124,44,48,52,55,82,86,94,98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Мира 15,19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Победы 1,13,15а,17,19,23,5а,7</w:t>
            </w:r>
          </w:p>
        </w:tc>
      </w:tr>
      <w:tr w:rsidR="00AC56C1" w:rsidRPr="00AC56C1" w:rsidTr="00780ACF">
        <w:trPr>
          <w:trHeight w:val="22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Энгельса 16,18,20,21,23,36</w:t>
            </w:r>
          </w:p>
        </w:tc>
      </w:tr>
    </w:tbl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  <w:b/>
        </w:rPr>
      </w:pPr>
    </w:p>
    <w:p w:rsidR="00AC56C1" w:rsidRPr="00AC56C1" w:rsidRDefault="00AC56C1" w:rsidP="005C0F7F">
      <w:pPr>
        <w:spacing w:after="0" w:line="240" w:lineRule="auto"/>
        <w:ind w:right="342"/>
        <w:jc w:val="center"/>
        <w:outlineLvl w:val="0"/>
        <w:rPr>
          <w:rFonts w:ascii="Times New Roman" w:hAnsi="Times New Roman" w:cs="Times New Roman"/>
          <w:b/>
        </w:rPr>
      </w:pPr>
      <w:r w:rsidRPr="00AC56C1">
        <w:rPr>
          <w:rFonts w:ascii="Times New Roman" w:hAnsi="Times New Roman" w:cs="Times New Roman"/>
          <w:b/>
        </w:rPr>
        <w:t>Группа 4</w:t>
      </w:r>
      <w:r w:rsidR="00295255">
        <w:rPr>
          <w:rFonts w:ascii="Times New Roman" w:hAnsi="Times New Roman" w:cs="Times New Roman"/>
          <w:b/>
        </w:rPr>
        <w:t xml:space="preserve"> (370 квт*час в год</w:t>
      </w:r>
      <w:r w:rsidR="00703870">
        <w:rPr>
          <w:rFonts w:ascii="Times New Roman" w:hAnsi="Times New Roman" w:cs="Times New Roman"/>
          <w:b/>
        </w:rPr>
        <w:t>/</w:t>
      </w:r>
      <w:proofErr w:type="spellStart"/>
      <w:r w:rsidR="00703870">
        <w:rPr>
          <w:rFonts w:ascii="Times New Roman" w:hAnsi="Times New Roman" w:cs="Times New Roman"/>
          <w:b/>
        </w:rPr>
        <w:t>кв.м</w:t>
      </w:r>
      <w:proofErr w:type="spellEnd"/>
      <w:r w:rsidR="00295255">
        <w:rPr>
          <w:rFonts w:ascii="Times New Roman" w:hAnsi="Times New Roman" w:cs="Times New Roman"/>
          <w:b/>
        </w:rPr>
        <w:t>)</w:t>
      </w:r>
    </w:p>
    <w:p w:rsidR="00AC56C1" w:rsidRPr="00AC56C1" w:rsidRDefault="00AC56C1" w:rsidP="005C0F7F">
      <w:pPr>
        <w:spacing w:after="0" w:line="240" w:lineRule="auto"/>
        <w:ind w:right="342"/>
        <w:jc w:val="both"/>
        <w:rPr>
          <w:rFonts w:ascii="Times New Roman" w:hAnsi="Times New Roman" w:cs="Times New Roman"/>
        </w:rPr>
      </w:pPr>
      <w:r w:rsidRPr="00AC56C1">
        <w:rPr>
          <w:rFonts w:ascii="Times New Roman" w:hAnsi="Times New Roman" w:cs="Times New Roman"/>
        </w:rPr>
        <w:t xml:space="preserve"> 2 этажные дома</w:t>
      </w:r>
    </w:p>
    <w:tbl>
      <w:tblPr>
        <w:tblW w:w="9224" w:type="dxa"/>
        <w:tblInd w:w="98" w:type="dxa"/>
        <w:tblLook w:val="04A0" w:firstRow="1" w:lastRow="0" w:firstColumn="1" w:lastColumn="0" w:noHBand="0" w:noVBand="1"/>
      </w:tblPr>
      <w:tblGrid>
        <w:gridCol w:w="9224"/>
      </w:tblGrid>
      <w:tr w:rsidR="00AC56C1" w:rsidRPr="00AC56C1" w:rsidTr="00780ACF">
        <w:trPr>
          <w:trHeight w:val="255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Глинки 10,11,12,14,3,4,5,6,7,8,9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Комсомольская 15,19,19а,21,21а,23,25,27,29,31,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Ленина 7,8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Менделеева 8/4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Парковая   1/33,11/33,12,3,4,5,6,7,8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Пионерский проезд 26,28,30,31,32,44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Пирогова 2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Труда 1,3,5,7,9,11</w:t>
            </w:r>
          </w:p>
        </w:tc>
      </w:tr>
      <w:tr w:rsidR="00AC56C1" w:rsidRPr="00AC56C1" w:rsidTr="00780ACF">
        <w:trPr>
          <w:trHeight w:val="255"/>
        </w:trPr>
        <w:tc>
          <w:tcPr>
            <w:tcW w:w="9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C56C1" w:rsidRPr="00AC56C1" w:rsidRDefault="00AC56C1" w:rsidP="005C0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6C1">
              <w:rPr>
                <w:rFonts w:ascii="Times New Roman" w:hAnsi="Times New Roman" w:cs="Times New Roman"/>
              </w:rPr>
              <w:t>Чехова 4,6,8,10,12,14</w:t>
            </w:r>
          </w:p>
        </w:tc>
      </w:tr>
    </w:tbl>
    <w:p w:rsidR="00AC56C1" w:rsidRPr="00723D93" w:rsidRDefault="00AC56C1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1027E" w:rsidRDefault="00B1027E" w:rsidP="005C0F7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63DD8" w:rsidRPr="00723D93" w:rsidRDefault="00703870" w:rsidP="005C0F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2.3. </w:t>
      </w:r>
      <w:r w:rsidR="00863DD8" w:rsidRPr="00723D93">
        <w:rPr>
          <w:rFonts w:ascii="Times New Roman" w:hAnsi="Times New Roman" w:cs="Times New Roman"/>
          <w:b/>
          <w:bCs/>
        </w:rPr>
        <w:t>Из реальных мероприятий по снижению затрат на отопление можно выделить следующие:</w:t>
      </w:r>
    </w:p>
    <w:p w:rsidR="00863DD8" w:rsidRPr="00723D93" w:rsidRDefault="00863DD8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23D93">
        <w:rPr>
          <w:rFonts w:ascii="Times New Roman" w:hAnsi="Times New Roman" w:cs="Times New Roman"/>
          <w:bCs/>
        </w:rPr>
        <w:t xml:space="preserve">Элементарное восстановление теплового контура – закрытие как входных дверей, так и дверей в тамбурах, установление доводчиков на дверях, восстановление окон и остекления в подъездах, минимизация размеров продухов для вентиляции подвальных помещений </w:t>
      </w:r>
      <w:r w:rsidR="00675863">
        <w:rPr>
          <w:rFonts w:ascii="Times New Roman" w:hAnsi="Times New Roman" w:cs="Times New Roman"/>
          <w:bCs/>
        </w:rPr>
        <w:t>и</w:t>
      </w:r>
      <w:r w:rsidR="00F95EB2" w:rsidRPr="00723D93">
        <w:rPr>
          <w:rFonts w:ascii="Times New Roman" w:hAnsi="Times New Roman" w:cs="Times New Roman"/>
          <w:bCs/>
        </w:rPr>
        <w:t xml:space="preserve"> чердака </w:t>
      </w:r>
      <w:r w:rsidRPr="00723D93">
        <w:rPr>
          <w:rFonts w:ascii="Times New Roman" w:hAnsi="Times New Roman" w:cs="Times New Roman"/>
          <w:bCs/>
        </w:rPr>
        <w:t>в отопительный период, герметизация межпанел</w:t>
      </w:r>
      <w:r w:rsidR="001F7A52" w:rsidRPr="00723D93">
        <w:rPr>
          <w:rFonts w:ascii="Times New Roman" w:hAnsi="Times New Roman" w:cs="Times New Roman"/>
          <w:bCs/>
        </w:rPr>
        <w:t>ьных швов.</w:t>
      </w:r>
    </w:p>
    <w:p w:rsidR="00700EAD" w:rsidRPr="00723D93" w:rsidRDefault="00700EAD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23D93">
        <w:rPr>
          <w:rFonts w:ascii="Times New Roman" w:hAnsi="Times New Roman" w:cs="Times New Roman"/>
          <w:bCs/>
        </w:rPr>
        <w:t>Элементарная тепловая изоляция всех трубопроводов, расположенных в подвале</w:t>
      </w:r>
      <w:r w:rsidR="00F95EB2" w:rsidRPr="00723D93">
        <w:rPr>
          <w:rFonts w:ascii="Times New Roman" w:hAnsi="Times New Roman" w:cs="Times New Roman"/>
          <w:bCs/>
        </w:rPr>
        <w:t>, на чердаке</w:t>
      </w:r>
      <w:r w:rsidRPr="00723D93">
        <w:rPr>
          <w:rFonts w:ascii="Times New Roman" w:hAnsi="Times New Roman" w:cs="Times New Roman"/>
          <w:bCs/>
        </w:rPr>
        <w:t>.</w:t>
      </w:r>
    </w:p>
    <w:p w:rsidR="009F375F" w:rsidRDefault="000F3775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23D93">
        <w:rPr>
          <w:rFonts w:ascii="Times New Roman" w:hAnsi="Times New Roman" w:cs="Times New Roman"/>
          <w:bCs/>
        </w:rPr>
        <w:t>Снижение температуры воды</w:t>
      </w:r>
      <w:r w:rsidR="00B26336" w:rsidRPr="00723D93">
        <w:rPr>
          <w:rFonts w:ascii="Times New Roman" w:hAnsi="Times New Roman" w:cs="Times New Roman"/>
          <w:bCs/>
        </w:rPr>
        <w:t xml:space="preserve"> в системе отопления</w:t>
      </w:r>
      <w:r w:rsidR="009B6C81">
        <w:rPr>
          <w:rFonts w:ascii="Times New Roman" w:hAnsi="Times New Roman" w:cs="Times New Roman"/>
          <w:bCs/>
        </w:rPr>
        <w:t>.</w:t>
      </w:r>
      <w:r w:rsidR="00B26336" w:rsidRPr="00723D93">
        <w:rPr>
          <w:rFonts w:ascii="Times New Roman" w:hAnsi="Times New Roman" w:cs="Times New Roman"/>
          <w:bCs/>
        </w:rPr>
        <w:t xml:space="preserve"> </w:t>
      </w:r>
    </w:p>
    <w:p w:rsidR="00F16BCD" w:rsidRDefault="009F375F" w:rsidP="005C0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Централизованное теплоснабжение осуществляется по </w:t>
      </w:r>
      <w:r w:rsidR="000F3775" w:rsidRPr="00723D93">
        <w:rPr>
          <w:rFonts w:ascii="Times New Roman" w:hAnsi="Times New Roman" w:cs="Times New Roman"/>
          <w:bCs/>
        </w:rPr>
        <w:t>температурному графику</w:t>
      </w:r>
      <w:r>
        <w:rPr>
          <w:rFonts w:ascii="Times New Roman" w:hAnsi="Times New Roman" w:cs="Times New Roman"/>
          <w:bCs/>
        </w:rPr>
        <w:t xml:space="preserve"> (расчетная зависимость</w:t>
      </w:r>
      <w:r w:rsidR="000F3775" w:rsidRPr="00723D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температуры на выходе из котельной (Т1), на входе в систему отопления (Т3) и на выходе из системы отопления (Т2)).</w:t>
      </w:r>
      <w:r w:rsidR="000F3775" w:rsidRPr="00EA0ACA">
        <w:rPr>
          <w:rFonts w:ascii="Times New Roman" w:hAnsi="Times New Roman" w:cs="Times New Roman"/>
          <w:bCs/>
        </w:rPr>
        <w:t xml:space="preserve"> </w:t>
      </w:r>
      <w:r w:rsidR="009B6C81">
        <w:rPr>
          <w:rFonts w:ascii="Times New Roman" w:hAnsi="Times New Roman" w:cs="Times New Roman"/>
          <w:bCs/>
        </w:rPr>
        <w:t>Согласно Правилам технической эксплуатации температурный график должен соблюдаться с точностью 3% на входе в систему отопления и 5 % на выходе из нее.</w:t>
      </w:r>
      <w:r w:rsidR="00F16B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Например, </w:t>
      </w:r>
      <w:r w:rsidR="00F04AC5">
        <w:rPr>
          <w:rFonts w:ascii="Times New Roman" w:hAnsi="Times New Roman" w:cs="Times New Roman"/>
          <w:bCs/>
        </w:rPr>
        <w:t xml:space="preserve">при </w:t>
      </w:r>
      <w:r>
        <w:rPr>
          <w:rFonts w:ascii="Times New Roman" w:hAnsi="Times New Roman" w:cs="Times New Roman"/>
          <w:bCs/>
        </w:rPr>
        <w:t>температуре наружного воздуха -0,5</w:t>
      </w:r>
      <w:r w:rsidR="00F04AC5">
        <w:rPr>
          <w:rFonts w:ascii="Times New Roman" w:hAnsi="Times New Roman" w:cs="Times New Roman"/>
          <w:bCs/>
        </w:rPr>
        <w:t>° С</w:t>
      </w:r>
      <w:r>
        <w:rPr>
          <w:rFonts w:ascii="Times New Roman" w:hAnsi="Times New Roman" w:cs="Times New Roman"/>
          <w:bCs/>
        </w:rPr>
        <w:t xml:space="preserve"> </w:t>
      </w:r>
      <w:r w:rsidR="00F04AC5">
        <w:rPr>
          <w:rFonts w:ascii="Times New Roman" w:hAnsi="Times New Roman" w:cs="Times New Roman"/>
          <w:bCs/>
        </w:rPr>
        <w:t xml:space="preserve">(примерно среднегодовая температура за отопительный период) согласно температурному графику Т3 должна быть 54,7±1,6° С, а Т2 должна быть 44,5±2,2 ° С. </w:t>
      </w:r>
    </w:p>
    <w:p w:rsidR="009B6C81" w:rsidRDefault="00F16BCD" w:rsidP="005C0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Внимание! Потребление тепла на отопление </w:t>
      </w:r>
      <w:r w:rsidR="003C00D7">
        <w:rPr>
          <w:rFonts w:ascii="Times New Roman" w:hAnsi="Times New Roman" w:cs="Times New Roman"/>
          <w:bCs/>
        </w:rPr>
        <w:t>снижается</w:t>
      </w:r>
      <w:r>
        <w:rPr>
          <w:rFonts w:ascii="Times New Roman" w:hAnsi="Times New Roman" w:cs="Times New Roman"/>
          <w:bCs/>
        </w:rPr>
        <w:t xml:space="preserve"> на 1% при </w:t>
      </w:r>
      <w:r w:rsidR="003C00D7">
        <w:rPr>
          <w:rFonts w:ascii="Times New Roman" w:hAnsi="Times New Roman" w:cs="Times New Roman"/>
          <w:bCs/>
        </w:rPr>
        <w:t>снижении</w:t>
      </w:r>
      <w:r>
        <w:rPr>
          <w:rFonts w:ascii="Times New Roman" w:hAnsi="Times New Roman" w:cs="Times New Roman"/>
          <w:bCs/>
        </w:rPr>
        <w:t xml:space="preserve"> температуры в подающем или обратном трубопроводе на 1 % по отношению с температурным графиком. При одновременном </w:t>
      </w:r>
      <w:r w:rsidR="003C00D7">
        <w:rPr>
          <w:rFonts w:ascii="Times New Roman" w:hAnsi="Times New Roman" w:cs="Times New Roman"/>
          <w:bCs/>
        </w:rPr>
        <w:t>снижении</w:t>
      </w:r>
      <w:r>
        <w:rPr>
          <w:rFonts w:ascii="Times New Roman" w:hAnsi="Times New Roman" w:cs="Times New Roman"/>
          <w:bCs/>
        </w:rPr>
        <w:t xml:space="preserve"> температуры в подающем трубопроводе на 3%, а в обратном на 5% по сравнению с температурным графиком теплопотребление дома </w:t>
      </w:r>
      <w:r w:rsidR="003C00D7">
        <w:rPr>
          <w:rFonts w:ascii="Times New Roman" w:hAnsi="Times New Roman" w:cs="Times New Roman"/>
          <w:bCs/>
        </w:rPr>
        <w:t>снижается</w:t>
      </w:r>
      <w:r>
        <w:rPr>
          <w:rFonts w:ascii="Times New Roman" w:hAnsi="Times New Roman" w:cs="Times New Roman"/>
          <w:bCs/>
        </w:rPr>
        <w:t xml:space="preserve"> на 3+5=8%.</w:t>
      </w:r>
    </w:p>
    <w:p w:rsidR="00283F04" w:rsidRDefault="00F04AC5" w:rsidP="005C0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Регулирование </w:t>
      </w:r>
      <w:r w:rsidR="00B26336" w:rsidRPr="00EA0ACA">
        <w:rPr>
          <w:rFonts w:ascii="Times New Roman" w:hAnsi="Times New Roman" w:cs="Times New Roman"/>
          <w:bCs/>
        </w:rPr>
        <w:t xml:space="preserve">температуры </w:t>
      </w:r>
      <w:r w:rsidR="00283F04">
        <w:rPr>
          <w:rFonts w:ascii="Times New Roman" w:hAnsi="Times New Roman" w:cs="Times New Roman"/>
          <w:bCs/>
        </w:rPr>
        <w:t xml:space="preserve">Т2 и Т3 </w:t>
      </w:r>
      <w:r w:rsidR="00B26336" w:rsidRPr="00EA0ACA">
        <w:rPr>
          <w:rFonts w:ascii="Times New Roman" w:hAnsi="Times New Roman" w:cs="Times New Roman"/>
          <w:bCs/>
        </w:rPr>
        <w:t xml:space="preserve">происходит в установленных в домах </w:t>
      </w:r>
      <w:proofErr w:type="spellStart"/>
      <w:r w:rsidR="00B26336" w:rsidRPr="00EA0ACA">
        <w:rPr>
          <w:rFonts w:ascii="Times New Roman" w:hAnsi="Times New Roman" w:cs="Times New Roman"/>
          <w:bCs/>
        </w:rPr>
        <w:t>эжекторных</w:t>
      </w:r>
      <w:proofErr w:type="spellEnd"/>
      <w:r w:rsidR="00B26336" w:rsidRPr="00EA0ACA">
        <w:rPr>
          <w:rFonts w:ascii="Times New Roman" w:hAnsi="Times New Roman" w:cs="Times New Roman"/>
          <w:bCs/>
        </w:rPr>
        <w:t xml:space="preserve"> насосах (элеваторы)</w:t>
      </w:r>
      <w:r w:rsidR="00283F04">
        <w:rPr>
          <w:rFonts w:ascii="Times New Roman" w:hAnsi="Times New Roman" w:cs="Times New Roman"/>
          <w:bCs/>
        </w:rPr>
        <w:t xml:space="preserve"> путем подбора номера элеватора, диаметра сопла элеватора и дополнительной шайбы (при необходимости)</w:t>
      </w:r>
      <w:r w:rsidR="00B26336" w:rsidRPr="00EA0ACA">
        <w:rPr>
          <w:rFonts w:ascii="Times New Roman" w:hAnsi="Times New Roman" w:cs="Times New Roman"/>
          <w:bCs/>
        </w:rPr>
        <w:t xml:space="preserve">. </w:t>
      </w:r>
    </w:p>
    <w:p w:rsidR="000F3775" w:rsidRPr="00EA0ACA" w:rsidRDefault="00283F04" w:rsidP="005C0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Корректировка диаметров сопел и шайб производится по согласованию с теплоснабжающей организацией с последующим опломбированием</w:t>
      </w:r>
      <w:r w:rsidR="00B26336" w:rsidRPr="00EA0ACA">
        <w:rPr>
          <w:rFonts w:ascii="Times New Roman" w:hAnsi="Times New Roman" w:cs="Times New Roman"/>
          <w:bCs/>
        </w:rPr>
        <w:t>.</w:t>
      </w:r>
    </w:p>
    <w:p w:rsidR="00283F04" w:rsidRPr="000F3F5E" w:rsidRDefault="000F3F5E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 внутренних </w:t>
      </w:r>
      <w:r w:rsidR="00283F04" w:rsidRPr="00723D93">
        <w:rPr>
          <w:rFonts w:ascii="Times New Roman" w:hAnsi="Times New Roman" w:cs="Times New Roman"/>
          <w:bCs/>
        </w:rPr>
        <w:t xml:space="preserve">системах </w:t>
      </w:r>
      <w:r>
        <w:rPr>
          <w:rFonts w:ascii="Times New Roman" w:hAnsi="Times New Roman" w:cs="Times New Roman"/>
          <w:bCs/>
        </w:rPr>
        <w:t xml:space="preserve">отопления </w:t>
      </w:r>
      <w:r w:rsidR="00283F04" w:rsidRPr="00723D93">
        <w:rPr>
          <w:rFonts w:ascii="Times New Roman" w:hAnsi="Times New Roman" w:cs="Times New Roman"/>
          <w:bCs/>
        </w:rPr>
        <w:t xml:space="preserve">со временем нарастает неравномерность </w:t>
      </w:r>
      <w:r w:rsidR="005C0F61">
        <w:rPr>
          <w:rFonts w:ascii="Times New Roman" w:hAnsi="Times New Roman" w:cs="Times New Roman"/>
          <w:bCs/>
        </w:rPr>
        <w:t>сопротивления</w:t>
      </w:r>
      <w:r w:rsidR="00283F04" w:rsidRPr="00723D93">
        <w:rPr>
          <w:rFonts w:ascii="Times New Roman" w:hAnsi="Times New Roman" w:cs="Times New Roman"/>
          <w:bCs/>
        </w:rPr>
        <w:t xml:space="preserve"> стояк</w:t>
      </w:r>
      <w:r w:rsidR="005C0F61">
        <w:rPr>
          <w:rFonts w:ascii="Times New Roman" w:hAnsi="Times New Roman" w:cs="Times New Roman"/>
          <w:bCs/>
        </w:rPr>
        <w:t>ов.  В таких домах в отдельных квартирах на стояках с увеличенным сопротивлением ухудшается циркуляция, температура в приборах отопления становится ниже предусмотренной графиком</w:t>
      </w:r>
      <w:r>
        <w:rPr>
          <w:rFonts w:ascii="Times New Roman" w:hAnsi="Times New Roman" w:cs="Times New Roman"/>
          <w:bCs/>
        </w:rPr>
        <w:t>, что приводит к жалобам потребителей. В таких домах вместо несанкционированного увеличения диаметра сопла</w:t>
      </w:r>
      <w:r w:rsidR="00283F04" w:rsidRPr="000F3F5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а следовательно, и теплопотребления всего </w:t>
      </w:r>
      <w:proofErr w:type="gramStart"/>
      <w:r>
        <w:rPr>
          <w:rFonts w:ascii="Times New Roman" w:hAnsi="Times New Roman" w:cs="Times New Roman"/>
          <w:bCs/>
        </w:rPr>
        <w:t xml:space="preserve">дома, </w:t>
      </w:r>
      <w:r w:rsidR="00283F04" w:rsidRPr="000F3F5E">
        <w:rPr>
          <w:rFonts w:ascii="Times New Roman" w:hAnsi="Times New Roman" w:cs="Times New Roman"/>
          <w:bCs/>
        </w:rPr>
        <w:t xml:space="preserve"> </w:t>
      </w:r>
      <w:r w:rsidRPr="000F3F5E">
        <w:rPr>
          <w:rFonts w:ascii="Times New Roman" w:hAnsi="Times New Roman" w:cs="Times New Roman"/>
          <w:bCs/>
        </w:rPr>
        <w:t>требуется</w:t>
      </w:r>
      <w:proofErr w:type="gramEnd"/>
      <w:r w:rsidRPr="000F3F5E">
        <w:rPr>
          <w:rFonts w:ascii="Times New Roman" w:hAnsi="Times New Roman" w:cs="Times New Roman"/>
          <w:bCs/>
        </w:rPr>
        <w:t xml:space="preserve"> </w:t>
      </w:r>
      <w:proofErr w:type="spellStart"/>
      <w:r w:rsidRPr="000F3F5E">
        <w:rPr>
          <w:rFonts w:ascii="Times New Roman" w:hAnsi="Times New Roman" w:cs="Times New Roman"/>
          <w:bCs/>
        </w:rPr>
        <w:t>постоячное</w:t>
      </w:r>
      <w:proofErr w:type="spellEnd"/>
      <w:r w:rsidRPr="000F3F5E">
        <w:rPr>
          <w:rFonts w:ascii="Times New Roman" w:hAnsi="Times New Roman" w:cs="Times New Roman"/>
          <w:bCs/>
        </w:rPr>
        <w:t xml:space="preserve"> регулирование (наладка) внутридомовой системы отопления, желательно с установкой балансировочных кранов и</w:t>
      </w:r>
      <w:r>
        <w:rPr>
          <w:rFonts w:ascii="Times New Roman" w:hAnsi="Times New Roman" w:cs="Times New Roman"/>
          <w:bCs/>
        </w:rPr>
        <w:t xml:space="preserve"> (или)</w:t>
      </w:r>
      <w:r w:rsidRPr="000F3F5E">
        <w:rPr>
          <w:rFonts w:ascii="Times New Roman" w:hAnsi="Times New Roman" w:cs="Times New Roman"/>
          <w:bCs/>
        </w:rPr>
        <w:t xml:space="preserve"> хорошая гидропневматическая промывка</w:t>
      </w:r>
      <w:r>
        <w:rPr>
          <w:rFonts w:ascii="Times New Roman" w:hAnsi="Times New Roman" w:cs="Times New Roman"/>
          <w:bCs/>
        </w:rPr>
        <w:t>.</w:t>
      </w:r>
    </w:p>
    <w:p w:rsidR="00511A5C" w:rsidRPr="00EA0ACA" w:rsidRDefault="00315A1E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EA0ACA">
        <w:rPr>
          <w:rFonts w:ascii="Times New Roman" w:hAnsi="Times New Roman" w:cs="Times New Roman"/>
          <w:bCs/>
        </w:rPr>
        <w:t>Более кардинальным решением является автоматизация теплового ввода с погодным регулированием. Элеваторный узел является очень простым устройством, не требующим регулярного обслуживания. Но, он не может изменять заданный коэффициент см</w:t>
      </w:r>
      <w:r w:rsidR="00BA1F53">
        <w:rPr>
          <w:rFonts w:ascii="Times New Roman" w:hAnsi="Times New Roman" w:cs="Times New Roman"/>
          <w:bCs/>
        </w:rPr>
        <w:t xml:space="preserve">ешения (понижения температуры) в периоды </w:t>
      </w:r>
      <w:r w:rsidR="004B237C" w:rsidRPr="00EA0ACA">
        <w:rPr>
          <w:rFonts w:ascii="Times New Roman" w:hAnsi="Times New Roman" w:cs="Times New Roman"/>
          <w:bCs/>
        </w:rPr>
        <w:t xml:space="preserve">излома </w:t>
      </w:r>
      <w:r w:rsidR="00BA1F53">
        <w:rPr>
          <w:rFonts w:ascii="Times New Roman" w:hAnsi="Times New Roman" w:cs="Times New Roman"/>
          <w:bCs/>
        </w:rPr>
        <w:t>температурного графика (+2 °С</w:t>
      </w:r>
      <w:r w:rsidR="004B237C" w:rsidRPr="00EA0ACA">
        <w:rPr>
          <w:rFonts w:ascii="Times New Roman" w:hAnsi="Times New Roman" w:cs="Times New Roman"/>
          <w:bCs/>
        </w:rPr>
        <w:t xml:space="preserve"> и теплее</w:t>
      </w:r>
      <w:r w:rsidR="00BA1F53">
        <w:rPr>
          <w:rFonts w:ascii="Times New Roman" w:hAnsi="Times New Roman" w:cs="Times New Roman"/>
          <w:bCs/>
        </w:rPr>
        <w:t xml:space="preserve">), </w:t>
      </w:r>
      <w:proofErr w:type="gramStart"/>
      <w:r w:rsidR="00BA1F53">
        <w:rPr>
          <w:rFonts w:ascii="Times New Roman" w:hAnsi="Times New Roman" w:cs="Times New Roman"/>
          <w:bCs/>
        </w:rPr>
        <w:t xml:space="preserve">когда </w:t>
      </w:r>
      <w:r w:rsidR="004B237C" w:rsidRPr="00EA0ACA">
        <w:rPr>
          <w:rFonts w:ascii="Times New Roman" w:hAnsi="Times New Roman" w:cs="Times New Roman"/>
          <w:bCs/>
        </w:rPr>
        <w:t xml:space="preserve"> </w:t>
      </w:r>
      <w:r w:rsidR="00BA1F53">
        <w:rPr>
          <w:rFonts w:ascii="Times New Roman" w:hAnsi="Times New Roman" w:cs="Times New Roman"/>
          <w:bCs/>
        </w:rPr>
        <w:t>с</w:t>
      </w:r>
      <w:proofErr w:type="gramEnd"/>
      <w:r w:rsidR="00BA1F53">
        <w:rPr>
          <w:rFonts w:ascii="Times New Roman" w:hAnsi="Times New Roman" w:cs="Times New Roman"/>
          <w:bCs/>
        </w:rPr>
        <w:t xml:space="preserve"> точки зрения отопления </w:t>
      </w:r>
      <w:r w:rsidR="004B237C" w:rsidRPr="00EA0ACA">
        <w:rPr>
          <w:rFonts w:ascii="Times New Roman" w:hAnsi="Times New Roman" w:cs="Times New Roman"/>
          <w:bCs/>
        </w:rPr>
        <w:t>температур</w:t>
      </w:r>
      <w:r w:rsidR="00BA1F53">
        <w:rPr>
          <w:rFonts w:ascii="Times New Roman" w:hAnsi="Times New Roman" w:cs="Times New Roman"/>
          <w:bCs/>
        </w:rPr>
        <w:t>у</w:t>
      </w:r>
      <w:r w:rsidR="004B237C" w:rsidRPr="00EA0ACA">
        <w:rPr>
          <w:rFonts w:ascii="Times New Roman" w:hAnsi="Times New Roman" w:cs="Times New Roman"/>
          <w:bCs/>
        </w:rPr>
        <w:t xml:space="preserve"> теплоносителя </w:t>
      </w:r>
      <w:r w:rsidR="00BA1F53">
        <w:rPr>
          <w:rFonts w:ascii="Times New Roman" w:hAnsi="Times New Roman" w:cs="Times New Roman"/>
          <w:bCs/>
        </w:rPr>
        <w:t>на входе системы отопления нужно понижать, но из-за необходимости поддержания температуры горячей воды не ниже 60 °С</w:t>
      </w:r>
      <w:r w:rsidR="00BA1F53" w:rsidRPr="00EA0ACA">
        <w:rPr>
          <w:rFonts w:ascii="Times New Roman" w:hAnsi="Times New Roman" w:cs="Times New Roman"/>
          <w:bCs/>
        </w:rPr>
        <w:t xml:space="preserve"> </w:t>
      </w:r>
      <w:r w:rsidR="00BA1F53">
        <w:rPr>
          <w:rFonts w:ascii="Times New Roman" w:hAnsi="Times New Roman" w:cs="Times New Roman"/>
          <w:bCs/>
        </w:rPr>
        <w:t xml:space="preserve">она </w:t>
      </w:r>
      <w:r w:rsidR="003C00D7">
        <w:rPr>
          <w:rFonts w:ascii="Times New Roman" w:hAnsi="Times New Roman" w:cs="Times New Roman"/>
          <w:bCs/>
        </w:rPr>
        <w:t xml:space="preserve">остается </w:t>
      </w:r>
      <w:r w:rsidR="00BA1F53">
        <w:rPr>
          <w:rFonts w:ascii="Times New Roman" w:hAnsi="Times New Roman" w:cs="Times New Roman"/>
          <w:bCs/>
        </w:rPr>
        <w:t>неизменной</w:t>
      </w:r>
      <w:r w:rsidR="004B237C" w:rsidRPr="00EA0ACA">
        <w:rPr>
          <w:rFonts w:ascii="Times New Roman" w:hAnsi="Times New Roman" w:cs="Times New Roman"/>
          <w:bCs/>
        </w:rPr>
        <w:t xml:space="preserve">. </w:t>
      </w:r>
    </w:p>
    <w:p w:rsidR="00700EAD" w:rsidRDefault="004B237C" w:rsidP="005C0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proofErr w:type="spellStart"/>
      <w:r w:rsidRPr="00EA0ACA">
        <w:rPr>
          <w:rFonts w:ascii="Times New Roman" w:hAnsi="Times New Roman" w:cs="Times New Roman"/>
          <w:bCs/>
        </w:rPr>
        <w:t>Подвариантов</w:t>
      </w:r>
      <w:proofErr w:type="spellEnd"/>
      <w:r w:rsidRPr="00EA0ACA">
        <w:rPr>
          <w:rFonts w:ascii="Times New Roman" w:hAnsi="Times New Roman" w:cs="Times New Roman"/>
          <w:bCs/>
        </w:rPr>
        <w:t xml:space="preserve"> автоматизации может быть несколько</w:t>
      </w:r>
      <w:r w:rsidR="00700EAD" w:rsidRPr="00EA0ACA">
        <w:rPr>
          <w:rFonts w:ascii="Times New Roman" w:hAnsi="Times New Roman" w:cs="Times New Roman"/>
          <w:bCs/>
        </w:rPr>
        <w:t xml:space="preserve"> (установка насосов смешения, теплообменников с независимым контуром и пр.)</w:t>
      </w:r>
      <w:r w:rsidRPr="00EA0ACA">
        <w:rPr>
          <w:rFonts w:ascii="Times New Roman" w:hAnsi="Times New Roman" w:cs="Times New Roman"/>
          <w:bCs/>
        </w:rPr>
        <w:t>, но принцип один</w:t>
      </w:r>
      <w:r w:rsidR="00700EAD" w:rsidRPr="00EA0ACA">
        <w:rPr>
          <w:rFonts w:ascii="Times New Roman" w:hAnsi="Times New Roman" w:cs="Times New Roman"/>
          <w:bCs/>
        </w:rPr>
        <w:t>: снижение температуры теплоносителя на вводе в дом обеспечивается уже без излома – ровно на столько, на сколько нужно.</w:t>
      </w:r>
    </w:p>
    <w:p w:rsidR="00700EAD" w:rsidRPr="00EA0ACA" w:rsidRDefault="00B56875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EA0ACA">
        <w:rPr>
          <w:rFonts w:ascii="Times New Roman" w:hAnsi="Times New Roman" w:cs="Times New Roman"/>
          <w:bCs/>
        </w:rPr>
        <w:t>На бытовом уровне не повредит установка теплоизолирующего экрана между прибором отопления и стеной, которая локально перегревается и теряет излишнее тепло.</w:t>
      </w:r>
    </w:p>
    <w:p w:rsidR="00B56875" w:rsidRPr="00EA0ACA" w:rsidRDefault="00F95EB2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EA0ACA">
        <w:rPr>
          <w:rFonts w:ascii="Times New Roman" w:hAnsi="Times New Roman" w:cs="Times New Roman"/>
          <w:bCs/>
        </w:rPr>
        <w:t>Заметно снижает тепловые потери остекление лоджии (балкона). С</w:t>
      </w:r>
      <w:r w:rsidRPr="00EA0ACA">
        <w:rPr>
          <w:rFonts w:ascii="Times New Roman" w:hAnsi="Times New Roman" w:cs="Times New Roman"/>
        </w:rPr>
        <w:t>оздает тепловой буфер с промежуточной температурой на 10 градусов выше, чем на улице в сильный мороз.</w:t>
      </w:r>
    </w:p>
    <w:p w:rsidR="00BA1F53" w:rsidRDefault="00F95EB2" w:rsidP="005C0F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0ACA">
        <w:rPr>
          <w:rFonts w:ascii="Times New Roman" w:hAnsi="Times New Roman" w:cs="Times New Roman"/>
        </w:rPr>
        <w:t xml:space="preserve">Замена </w:t>
      </w:r>
      <w:r w:rsidR="00BA1F53">
        <w:rPr>
          <w:rFonts w:ascii="Times New Roman" w:hAnsi="Times New Roman" w:cs="Times New Roman"/>
        </w:rPr>
        <w:t xml:space="preserve">старых </w:t>
      </w:r>
      <w:r w:rsidRPr="00EA0ACA">
        <w:rPr>
          <w:rFonts w:ascii="Times New Roman" w:hAnsi="Times New Roman" w:cs="Times New Roman"/>
        </w:rPr>
        <w:t>окон</w:t>
      </w:r>
      <w:r w:rsidR="00BA1F53">
        <w:rPr>
          <w:rFonts w:ascii="Times New Roman" w:hAnsi="Times New Roman" w:cs="Times New Roman"/>
        </w:rPr>
        <w:t xml:space="preserve"> на современные</w:t>
      </w:r>
      <w:r w:rsidRPr="00EA0ACA">
        <w:rPr>
          <w:rFonts w:ascii="Times New Roman" w:hAnsi="Times New Roman" w:cs="Times New Roman"/>
        </w:rPr>
        <w:t>, нанесение на стекла теплоотражающей пленки.</w:t>
      </w:r>
    </w:p>
    <w:p w:rsidR="00EA5E64" w:rsidRDefault="00EA5E64" w:rsidP="005C0F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0ACA" w:rsidRPr="00EA0ACA" w:rsidRDefault="00703870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2.4. </w:t>
      </w:r>
      <w:r w:rsidR="00EA0ACA">
        <w:rPr>
          <w:rFonts w:ascii="Times New Roman" w:hAnsi="Times New Roman" w:cs="Times New Roman"/>
          <w:b/>
        </w:rPr>
        <w:t xml:space="preserve">К какой </w:t>
      </w:r>
      <w:r w:rsidR="00EA0ACA" w:rsidRPr="00EA0ACA">
        <w:rPr>
          <w:rFonts w:ascii="Times New Roman" w:hAnsi="Times New Roman" w:cs="Times New Roman"/>
          <w:b/>
        </w:rPr>
        <w:t>температур</w:t>
      </w:r>
      <w:r w:rsidR="00EA0ACA">
        <w:rPr>
          <w:rFonts w:ascii="Times New Roman" w:hAnsi="Times New Roman" w:cs="Times New Roman"/>
          <w:b/>
        </w:rPr>
        <w:t>е</w:t>
      </w:r>
      <w:r w:rsidR="00EA0ACA" w:rsidRPr="00EA0ACA">
        <w:rPr>
          <w:rFonts w:ascii="Times New Roman" w:hAnsi="Times New Roman" w:cs="Times New Roman"/>
          <w:b/>
        </w:rPr>
        <w:t xml:space="preserve"> воздуха в жилых помещениях</w:t>
      </w:r>
      <w:r w:rsidR="00EA0ACA">
        <w:rPr>
          <w:rFonts w:ascii="Times New Roman" w:hAnsi="Times New Roman" w:cs="Times New Roman"/>
          <w:b/>
        </w:rPr>
        <w:t xml:space="preserve"> нужно стремиться</w:t>
      </w:r>
      <w:r w:rsidR="00EA0ACA" w:rsidRPr="00EA0ACA">
        <w:rPr>
          <w:rFonts w:ascii="Times New Roman" w:hAnsi="Times New Roman" w:cs="Times New Roman"/>
          <w:b/>
        </w:rPr>
        <w:t>.</w:t>
      </w:r>
    </w:p>
    <w:p w:rsidR="00EA0ACA" w:rsidRPr="00EA0ACA" w:rsidRDefault="00EA0ACA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России п</w:t>
      </w:r>
      <w:r w:rsidRPr="00EA0ACA">
        <w:rPr>
          <w:rFonts w:ascii="Times New Roman" w:hAnsi="Times New Roman" w:cs="Times New Roman"/>
        </w:rPr>
        <w:t>араметры температуры установлены ГОСТ 30494-2011 «Здания жилые и общественные. Параметры микроклимата в помещениях».</w:t>
      </w:r>
    </w:p>
    <w:p w:rsidR="00EA0ACA" w:rsidRPr="00EA0ACA" w:rsidRDefault="00EA0ACA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ACA">
        <w:rPr>
          <w:rFonts w:ascii="Times New Roman" w:hAnsi="Times New Roman" w:cs="Times New Roman"/>
        </w:rPr>
        <w:t xml:space="preserve">Согласно п. 4.4 данного ГОСТ оптимальной принята температура 20-22 °С, а допустимая температура воздуха в помещениях жилых зданий в холодный (отопительный) период составляет 18-24 градусов (в угловых комнатах 20-24 °С). </w:t>
      </w:r>
    </w:p>
    <w:p w:rsidR="00EA0ACA" w:rsidRPr="00EA0ACA" w:rsidRDefault="00EA0ACA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ACA">
        <w:rPr>
          <w:rFonts w:ascii="Times New Roman" w:hAnsi="Times New Roman" w:cs="Times New Roman"/>
        </w:rPr>
        <w:t>Пунктом 2.1. ГОСТ 30494-2011 дается определение допустимой и оптимальной температуры, согласно которому:</w:t>
      </w:r>
    </w:p>
    <w:p w:rsidR="00EA0ACA" w:rsidRPr="00EA0ACA" w:rsidRDefault="00EA0ACA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ACA">
        <w:rPr>
          <w:rFonts w:ascii="Times New Roman" w:hAnsi="Times New Roman" w:cs="Times New Roman"/>
        </w:rPr>
        <w:t xml:space="preserve">«Допустимые параметры микроклимата: сочетания значений показателей микроклимата, которые при длительном и систематическом воздействии на человека могут вызвать общее и локальное ощущение дискомфорта,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здоровья». </w:t>
      </w:r>
    </w:p>
    <w:p w:rsidR="00EA0ACA" w:rsidRPr="00EA0ACA" w:rsidRDefault="00EA0ACA" w:rsidP="005C0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ACA">
        <w:rPr>
          <w:rFonts w:ascii="Times New Roman" w:hAnsi="Times New Roman" w:cs="Times New Roman"/>
        </w:rPr>
        <w:t>«Оптимальные параметры микроклимата: сочетание значений показателей микроклимата,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80% людей, находящихся в помещении».</w:t>
      </w:r>
    </w:p>
    <w:p w:rsidR="00EA0ACA" w:rsidRPr="003C00D7" w:rsidRDefault="00EA0ACA" w:rsidP="005C0F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00D7">
        <w:rPr>
          <w:rFonts w:ascii="Times New Roman" w:hAnsi="Times New Roman" w:cs="Times New Roman"/>
        </w:rPr>
        <w:t>Таким образом, даже оптимальная температура в 20-22 °С по российским исследованиям является дискомфортной для 20 % людей.</w:t>
      </w:r>
    </w:p>
    <w:p w:rsidR="00EA0ACA" w:rsidRPr="003C00D7" w:rsidRDefault="00EA0ACA" w:rsidP="005C0F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3C00D7">
        <w:rPr>
          <w:rFonts w:ascii="Times New Roman" w:hAnsi="Times New Roman" w:cs="Times New Roman"/>
          <w:iCs/>
          <w:shd w:val="clear" w:color="auto" w:fill="FFFFFF"/>
        </w:rPr>
        <w:t xml:space="preserve">Британские физиологи составили таблицу-инструкцию: выше 24 </w:t>
      </w:r>
      <w:r w:rsidR="003C00D7">
        <w:rPr>
          <w:rFonts w:ascii="Times New Roman" w:hAnsi="Times New Roman" w:cs="Times New Roman"/>
          <w:iCs/>
          <w:shd w:val="clear" w:color="auto" w:fill="FFFFFF"/>
        </w:rPr>
        <w:t>-</w:t>
      </w:r>
      <w:r w:rsidRPr="003C00D7">
        <w:rPr>
          <w:rFonts w:ascii="Times New Roman" w:hAnsi="Times New Roman" w:cs="Times New Roman"/>
          <w:iCs/>
          <w:shd w:val="clear" w:color="auto" w:fill="FFFFFF"/>
        </w:rPr>
        <w:t xml:space="preserve"> температура, которая повышает риск сердечных приступов, выше 21 градуса </w:t>
      </w:r>
      <w:r w:rsidR="003C00D7">
        <w:rPr>
          <w:rFonts w:ascii="Times New Roman" w:hAnsi="Times New Roman" w:cs="Times New Roman"/>
          <w:iCs/>
          <w:shd w:val="clear" w:color="auto" w:fill="FFFFFF"/>
        </w:rPr>
        <w:t>-</w:t>
      </w:r>
      <w:r w:rsidRPr="003C00D7">
        <w:rPr>
          <w:rFonts w:ascii="Times New Roman" w:hAnsi="Times New Roman" w:cs="Times New Roman"/>
          <w:iCs/>
          <w:shd w:val="clear" w:color="auto" w:fill="FFFFFF"/>
        </w:rPr>
        <w:t xml:space="preserve"> температура диск</w:t>
      </w:r>
      <w:r w:rsidR="003C00D7">
        <w:rPr>
          <w:rFonts w:ascii="Times New Roman" w:hAnsi="Times New Roman" w:cs="Times New Roman"/>
          <w:iCs/>
          <w:shd w:val="clear" w:color="auto" w:fill="FFFFFF"/>
        </w:rPr>
        <w:t>омфорта. Нижний порог комфорта -</w:t>
      </w:r>
      <w:r w:rsidRPr="003C00D7">
        <w:rPr>
          <w:rFonts w:ascii="Times New Roman" w:hAnsi="Times New Roman" w:cs="Times New Roman"/>
          <w:iCs/>
          <w:shd w:val="clear" w:color="auto" w:fill="FFFFFF"/>
        </w:rPr>
        <w:t xml:space="preserve"> 18 градусов. От 16 до 18 </w:t>
      </w:r>
      <w:r w:rsidR="003C00D7">
        <w:rPr>
          <w:rFonts w:ascii="Times New Roman" w:hAnsi="Times New Roman" w:cs="Times New Roman"/>
          <w:iCs/>
          <w:shd w:val="clear" w:color="auto" w:fill="FFFFFF"/>
        </w:rPr>
        <w:t>-</w:t>
      </w:r>
      <w:r w:rsidRPr="003C00D7">
        <w:rPr>
          <w:rFonts w:ascii="Times New Roman" w:hAnsi="Times New Roman" w:cs="Times New Roman"/>
          <w:iCs/>
          <w:shd w:val="clear" w:color="auto" w:fill="FFFFFF"/>
        </w:rPr>
        <w:t xml:space="preserve"> температура нормальная, риски невысоки, и такая температура поддерживается зимой в пяти миллионах домовладений Британии.</w:t>
      </w:r>
    </w:p>
    <w:p w:rsidR="002C2B63" w:rsidRPr="00723D93" w:rsidRDefault="00EA0ACA" w:rsidP="005C0F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3C00D7">
        <w:rPr>
          <w:rFonts w:ascii="Times New Roman" w:hAnsi="Times New Roman" w:cs="Times New Roman"/>
          <w:iCs/>
          <w:shd w:val="clear" w:color="auto" w:fill="FFFFFF"/>
        </w:rPr>
        <w:t xml:space="preserve">Интересную статистику опубликовала компания </w:t>
      </w:r>
      <w:proofErr w:type="spellStart"/>
      <w:r w:rsidRPr="003C00D7">
        <w:rPr>
          <w:rFonts w:ascii="Times New Roman" w:hAnsi="Times New Roman" w:cs="Times New Roman"/>
          <w:iCs/>
          <w:shd w:val="clear" w:color="auto" w:fill="FFFFFF"/>
          <w:lang w:val="en-US"/>
        </w:rPr>
        <w:t>Tado</w:t>
      </w:r>
      <w:proofErr w:type="spellEnd"/>
      <w:r w:rsidRPr="003C00D7">
        <w:rPr>
          <w:rFonts w:ascii="Times New Roman" w:hAnsi="Times New Roman" w:cs="Times New Roman"/>
          <w:iCs/>
          <w:shd w:val="clear" w:color="auto" w:fill="FFFFFF"/>
        </w:rPr>
        <w:t xml:space="preserve"> – производитель термостатов. Особенностью данных термостатов </w:t>
      </w:r>
      <w:r w:rsidR="00AC56C1" w:rsidRPr="003C00D7">
        <w:rPr>
          <w:rFonts w:ascii="Times New Roman" w:hAnsi="Times New Roman" w:cs="Times New Roman"/>
          <w:iCs/>
          <w:shd w:val="clear" w:color="auto" w:fill="FFFFFF"/>
        </w:rPr>
        <w:t xml:space="preserve">является возможность передачи данных о настройках температуры производителю. </w:t>
      </w:r>
      <w:r w:rsidRPr="003C00D7">
        <w:rPr>
          <w:rFonts w:ascii="Times New Roman" w:hAnsi="Times New Roman" w:cs="Times New Roman"/>
          <w:iCs/>
          <w:shd w:val="clear" w:color="auto" w:fill="FFFFFF"/>
        </w:rPr>
        <w:t>Ниже приведены данные о настройках те</w:t>
      </w:r>
      <w:r w:rsidR="00AC56C1" w:rsidRPr="003C00D7">
        <w:rPr>
          <w:rFonts w:ascii="Times New Roman" w:hAnsi="Times New Roman" w:cs="Times New Roman"/>
          <w:iCs/>
          <w:shd w:val="clear" w:color="auto" w:fill="FFFFFF"/>
        </w:rPr>
        <w:t>рмостатов в некоторых странах.</w:t>
      </w:r>
      <w:r>
        <w:rPr>
          <w:noProof/>
          <w:lang w:eastAsia="ru-RU"/>
        </w:rPr>
        <w:drawing>
          <wp:inline distT="0" distB="0" distL="0" distR="0">
            <wp:extent cx="5791200" cy="3343910"/>
            <wp:effectExtent l="0" t="0" r="0" b="0"/>
            <wp:docPr id="1" name="Рисунок 1" descr="https://www.kramola.info/sites/default/files/insert_images/vesti/2016/11/26/picture_temperature-in-europ_1775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mola.info/sites/default/files/insert_images/vesti/2016/11/26/picture_temperature-in-europ_1775_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55" cy="33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D7" w:rsidRDefault="003C00D7" w:rsidP="005C0F7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03870" w:rsidRDefault="00703870" w:rsidP="005C0F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3870">
        <w:rPr>
          <w:rFonts w:ascii="Times New Roman" w:hAnsi="Times New Roman" w:cs="Times New Roman"/>
          <w:b/>
          <w:bCs/>
        </w:rPr>
        <w:lastRenderedPageBreak/>
        <w:t xml:space="preserve">Энергосбережение в части </w:t>
      </w:r>
      <w:r>
        <w:rPr>
          <w:rFonts w:ascii="Times New Roman" w:hAnsi="Times New Roman" w:cs="Times New Roman"/>
          <w:b/>
          <w:bCs/>
        </w:rPr>
        <w:t>горячего водоснабжения.</w:t>
      </w:r>
      <w:r w:rsidRPr="00703870">
        <w:rPr>
          <w:rFonts w:ascii="Times New Roman" w:hAnsi="Times New Roman" w:cs="Times New Roman"/>
          <w:b/>
          <w:bCs/>
        </w:rPr>
        <w:t xml:space="preserve"> </w:t>
      </w:r>
    </w:p>
    <w:p w:rsidR="00703870" w:rsidRDefault="00703870" w:rsidP="005C0F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6273" w:rsidRDefault="006A6273" w:rsidP="005C0F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3D93">
        <w:rPr>
          <w:rFonts w:ascii="Times New Roman" w:hAnsi="Times New Roman" w:cs="Times New Roman"/>
          <w:b/>
          <w:bCs/>
        </w:rPr>
        <w:t xml:space="preserve">Из реальных мероприятий по снижению затрат на </w:t>
      </w:r>
      <w:r>
        <w:rPr>
          <w:rFonts w:ascii="Times New Roman" w:hAnsi="Times New Roman" w:cs="Times New Roman"/>
          <w:b/>
          <w:bCs/>
        </w:rPr>
        <w:t>горячее водоснабжение</w:t>
      </w:r>
      <w:r w:rsidRPr="00723D93">
        <w:rPr>
          <w:rFonts w:ascii="Times New Roman" w:hAnsi="Times New Roman" w:cs="Times New Roman"/>
          <w:b/>
          <w:bCs/>
        </w:rPr>
        <w:t xml:space="preserve"> </w:t>
      </w:r>
      <w:r w:rsidR="004A106A">
        <w:rPr>
          <w:rFonts w:ascii="Times New Roman" w:hAnsi="Times New Roman" w:cs="Times New Roman"/>
          <w:b/>
          <w:bCs/>
        </w:rPr>
        <w:t xml:space="preserve">лично жителями </w:t>
      </w:r>
      <w:r w:rsidRPr="00723D93">
        <w:rPr>
          <w:rFonts w:ascii="Times New Roman" w:hAnsi="Times New Roman" w:cs="Times New Roman"/>
          <w:b/>
          <w:bCs/>
        </w:rPr>
        <w:t>можно выделить следующие:</w:t>
      </w:r>
    </w:p>
    <w:p w:rsidR="006A6273" w:rsidRDefault="006A6273" w:rsidP="005C0F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A6273">
        <w:rPr>
          <w:rFonts w:ascii="Times New Roman" w:hAnsi="Times New Roman" w:cs="Times New Roman"/>
          <w:bCs/>
        </w:rPr>
        <w:t>Установка индивидуальных приборов учета воды заметно стимулирует к сбережению воды</w:t>
      </w:r>
    </w:p>
    <w:p w:rsidR="004A106A" w:rsidRDefault="006A6273" w:rsidP="005C0F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Снижение неоправданного слива воды. </w:t>
      </w:r>
      <w:r w:rsidR="004A106A">
        <w:rPr>
          <w:rFonts w:ascii="Times New Roman" w:hAnsi="Times New Roman" w:cs="Times New Roman"/>
          <w:bCs/>
        </w:rPr>
        <w:t>Потребление</w:t>
      </w:r>
      <w:r>
        <w:rPr>
          <w:rFonts w:ascii="Times New Roman" w:hAnsi="Times New Roman" w:cs="Times New Roman"/>
          <w:bCs/>
        </w:rPr>
        <w:t xml:space="preserve"> воды </w:t>
      </w:r>
      <w:r w:rsidR="004A106A">
        <w:rPr>
          <w:rFonts w:ascii="Times New Roman" w:hAnsi="Times New Roman" w:cs="Times New Roman"/>
          <w:bCs/>
        </w:rPr>
        <w:t xml:space="preserve">заметно </w:t>
      </w:r>
      <w:r>
        <w:rPr>
          <w:rFonts w:ascii="Times New Roman" w:hAnsi="Times New Roman" w:cs="Times New Roman"/>
          <w:bCs/>
        </w:rPr>
        <w:t>снижается</w:t>
      </w:r>
      <w:r w:rsidR="004A10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4A106A">
        <w:rPr>
          <w:rFonts w:ascii="Times New Roman" w:hAnsi="Times New Roman" w:cs="Times New Roman"/>
          <w:bCs/>
        </w:rPr>
        <w:t>если вместо купания в ванне использовать душ, если использовать смесители с аэраторами, которые снижают расход воды</w:t>
      </w:r>
    </w:p>
    <w:p w:rsidR="004A106A" w:rsidRDefault="004A106A" w:rsidP="005C0F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A106A" w:rsidRPr="004A106A" w:rsidRDefault="004A106A" w:rsidP="005C0F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Остальные</w:t>
      </w:r>
      <w:r w:rsidRPr="004A106A">
        <w:rPr>
          <w:rFonts w:ascii="Times New Roman" w:hAnsi="Times New Roman" w:cs="Times New Roman"/>
          <w:b/>
          <w:bCs/>
        </w:rPr>
        <w:t xml:space="preserve"> мероприяти</w:t>
      </w:r>
      <w:r>
        <w:rPr>
          <w:rFonts w:ascii="Times New Roman" w:hAnsi="Times New Roman" w:cs="Times New Roman"/>
          <w:b/>
          <w:bCs/>
        </w:rPr>
        <w:t>я</w:t>
      </w:r>
      <w:r w:rsidRPr="004A106A">
        <w:rPr>
          <w:rFonts w:ascii="Times New Roman" w:hAnsi="Times New Roman" w:cs="Times New Roman"/>
          <w:b/>
          <w:bCs/>
        </w:rPr>
        <w:t xml:space="preserve"> по снижению затрат на горячее водоснабжение </w:t>
      </w:r>
      <w:r>
        <w:rPr>
          <w:rFonts w:ascii="Times New Roman" w:hAnsi="Times New Roman" w:cs="Times New Roman"/>
          <w:b/>
          <w:bCs/>
        </w:rPr>
        <w:t>могут быть выполнены управляющими компаниями</w:t>
      </w:r>
      <w:r w:rsidRPr="004A106A">
        <w:rPr>
          <w:rFonts w:ascii="Times New Roman" w:hAnsi="Times New Roman" w:cs="Times New Roman"/>
          <w:b/>
          <w:bCs/>
        </w:rPr>
        <w:t>:</w:t>
      </w:r>
    </w:p>
    <w:p w:rsidR="006A6273" w:rsidRDefault="004A106A" w:rsidP="005C0F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A106A">
        <w:rPr>
          <w:rFonts w:ascii="Times New Roman" w:hAnsi="Times New Roman" w:cs="Times New Roman"/>
          <w:bCs/>
        </w:rPr>
        <w:t>Устранение видимых и невидимых утечек горячей воды. С утечками воды, например из трубопроводов, расположенных  в подвалах все ясно</w:t>
      </w:r>
      <w:r w:rsidR="007250FC" w:rsidRPr="007250FC">
        <w:rPr>
          <w:rFonts w:ascii="Times New Roman" w:hAnsi="Times New Roman" w:cs="Times New Roman"/>
          <w:bCs/>
        </w:rPr>
        <w:t>:</w:t>
      </w:r>
      <w:r w:rsidRPr="004A106A">
        <w:rPr>
          <w:rFonts w:ascii="Times New Roman" w:hAnsi="Times New Roman" w:cs="Times New Roman"/>
          <w:bCs/>
        </w:rPr>
        <w:t xml:space="preserve"> увидел –</w:t>
      </w:r>
      <w:r w:rsidR="007250FC">
        <w:rPr>
          <w:rFonts w:ascii="Times New Roman" w:hAnsi="Times New Roman" w:cs="Times New Roman"/>
          <w:bCs/>
        </w:rPr>
        <w:t xml:space="preserve"> </w:t>
      </w:r>
      <w:r w:rsidRPr="004A106A">
        <w:rPr>
          <w:rFonts w:ascii="Times New Roman" w:hAnsi="Times New Roman" w:cs="Times New Roman"/>
          <w:bCs/>
        </w:rPr>
        <w:t>устранил. Но, если в подвал не заходить целый месяц, то и утечка может продолжаться целый месяц. Еще более незаметная утечка – подмес горячей воды в холодную через неисправные смесители</w:t>
      </w:r>
      <w:r>
        <w:rPr>
          <w:rFonts w:ascii="Times New Roman" w:hAnsi="Times New Roman" w:cs="Times New Roman"/>
          <w:bCs/>
        </w:rPr>
        <w:t xml:space="preserve">. </w:t>
      </w:r>
      <w:r w:rsidRPr="004A106A">
        <w:rPr>
          <w:rFonts w:ascii="Times New Roman" w:hAnsi="Times New Roman" w:cs="Times New Roman"/>
          <w:bCs/>
        </w:rPr>
        <w:t xml:space="preserve"> </w:t>
      </w:r>
      <w:r w:rsidR="007250FC">
        <w:rPr>
          <w:rFonts w:ascii="Times New Roman" w:hAnsi="Times New Roman" w:cs="Times New Roman"/>
          <w:bCs/>
        </w:rPr>
        <w:t xml:space="preserve">При закрытых вентилях через проржавевшую тонкую перегородку вода с большим давлением (обычно горячая) перетекает в трубопровод с меньшим давление (обычно водопровод). Конечно, жители, у которых с обоих кранов течет горячая вода должны жаловаться, но бывают исключения – в квартире никто не живет. </w:t>
      </w:r>
    </w:p>
    <w:p w:rsidR="007250FC" w:rsidRDefault="007250FC" w:rsidP="005C0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Способ своевременного устранения утечек – анализ показаний общедомовых приборов учета в ночные часы. Практика показывает, что в 3-4 часа ночи потребление горячей воды обычно прекращается. Если в такие часы по прибору учета фиксируется систематическое потребление воды – ищи утечку.</w:t>
      </w:r>
    </w:p>
    <w:p w:rsidR="00A434B6" w:rsidRDefault="007250FC" w:rsidP="005C0F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D5052B">
        <w:rPr>
          <w:rFonts w:ascii="Times New Roman" w:hAnsi="Times New Roman" w:cs="Times New Roman"/>
          <w:bCs/>
        </w:rPr>
        <w:t xml:space="preserve">Снижение температуры горячей воды. </w:t>
      </w:r>
      <w:r w:rsidR="00D5052B" w:rsidRPr="00D5052B">
        <w:rPr>
          <w:rFonts w:ascii="Times New Roman" w:hAnsi="Times New Roman" w:cs="Times New Roman"/>
          <w:bCs/>
        </w:rPr>
        <w:t xml:space="preserve">Как показывают результаты проверок управляющих компаний в настоящее время примерно в половине домов регуляторы температуры горячей воды (ТРЖ) более-менее работоспособны, но настроены </w:t>
      </w:r>
      <w:r w:rsidR="00615A57">
        <w:rPr>
          <w:rFonts w:ascii="Times New Roman" w:hAnsi="Times New Roman" w:cs="Times New Roman"/>
          <w:bCs/>
        </w:rPr>
        <w:t xml:space="preserve">они </w:t>
      </w:r>
      <w:r w:rsidR="00D5052B">
        <w:rPr>
          <w:rFonts w:ascii="Times New Roman" w:hAnsi="Times New Roman" w:cs="Times New Roman"/>
          <w:bCs/>
        </w:rPr>
        <w:t xml:space="preserve">на разные температуры, от 50 до 80 градусов. </w:t>
      </w:r>
      <w:r w:rsidR="00A434B6">
        <w:rPr>
          <w:rFonts w:ascii="Times New Roman" w:hAnsi="Times New Roman" w:cs="Times New Roman"/>
          <w:bCs/>
        </w:rPr>
        <w:t>В половине домов ТРЖ не исправны, и температура горячей воды в таком случае равна температуре в подающем трубопроводе тепловой сети, часто превышая 100 градусов.</w:t>
      </w:r>
    </w:p>
    <w:p w:rsidR="00A434B6" w:rsidRDefault="00D5052B" w:rsidP="005C0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Излишняя температура приводит к увеличенным тепловым потерям через поверхность трубопроводов. Но и слишком низкая температура недопустима по санитарным соображениям. В России нижняя граница установлена в 60 градусов</w:t>
      </w:r>
      <w:r w:rsidR="00A434B6">
        <w:rPr>
          <w:rFonts w:ascii="Times New Roman" w:hAnsi="Times New Roman" w:cs="Times New Roman"/>
          <w:bCs/>
        </w:rPr>
        <w:t xml:space="preserve"> (до 2010 года была 50 градусов), верхняя граница 75 градусов. В Европе минимальная температура горячей воды чаще всего нормируется на уровне 55 градусов с периодической термической обработкой</w:t>
      </w:r>
      <w:r w:rsidR="00C3741B">
        <w:rPr>
          <w:rFonts w:ascii="Times New Roman" w:hAnsi="Times New Roman" w:cs="Times New Roman"/>
          <w:bCs/>
        </w:rPr>
        <w:t xml:space="preserve"> (для систем с низкой температурой гвс рекомендуется один раз в квартал не менее чем на сутки повышать температуру до 75 градусов)</w:t>
      </w:r>
      <w:r w:rsidR="00A434B6">
        <w:rPr>
          <w:rFonts w:ascii="Times New Roman" w:hAnsi="Times New Roman" w:cs="Times New Roman"/>
          <w:bCs/>
        </w:rPr>
        <w:t>.</w:t>
      </w:r>
    </w:p>
    <w:p w:rsidR="006A6273" w:rsidRDefault="00A434B6" w:rsidP="005C0F7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МП Теплоснабжение рекомендует настраивать регуляторы температуры на 60-65 градусов.</w:t>
      </w:r>
    </w:p>
    <w:p w:rsidR="00A434B6" w:rsidRDefault="00A434B6" w:rsidP="005C0F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442CA">
        <w:rPr>
          <w:rFonts w:ascii="Times New Roman" w:hAnsi="Times New Roman" w:cs="Times New Roman"/>
          <w:bCs/>
        </w:rPr>
        <w:t xml:space="preserve">Снижение циркуляционного </w:t>
      </w:r>
      <w:r w:rsidR="00A442CA" w:rsidRPr="00A442CA">
        <w:rPr>
          <w:rFonts w:ascii="Times New Roman" w:hAnsi="Times New Roman" w:cs="Times New Roman"/>
          <w:bCs/>
        </w:rPr>
        <w:t>расхо</w:t>
      </w:r>
      <w:r w:rsidR="00C3741B">
        <w:rPr>
          <w:rFonts w:ascii="Times New Roman" w:hAnsi="Times New Roman" w:cs="Times New Roman"/>
          <w:bCs/>
        </w:rPr>
        <w:t>да в трубопроводах горячей воды</w:t>
      </w:r>
      <w:r w:rsidR="00A442CA">
        <w:rPr>
          <w:rFonts w:ascii="Times New Roman" w:hAnsi="Times New Roman" w:cs="Times New Roman"/>
          <w:bCs/>
        </w:rPr>
        <w:t xml:space="preserve">, что приводит к </w:t>
      </w:r>
      <w:r w:rsidR="00C3741B">
        <w:rPr>
          <w:rFonts w:ascii="Times New Roman" w:hAnsi="Times New Roman" w:cs="Times New Roman"/>
          <w:bCs/>
        </w:rPr>
        <w:t xml:space="preserve">снижению температуры в </w:t>
      </w:r>
      <w:proofErr w:type="spellStart"/>
      <w:r w:rsidR="00C3741B">
        <w:rPr>
          <w:rFonts w:ascii="Times New Roman" w:hAnsi="Times New Roman" w:cs="Times New Roman"/>
          <w:bCs/>
        </w:rPr>
        <w:t>полотенцесушителях</w:t>
      </w:r>
      <w:proofErr w:type="spellEnd"/>
      <w:r w:rsidR="00C3741B">
        <w:rPr>
          <w:rFonts w:ascii="Times New Roman" w:hAnsi="Times New Roman" w:cs="Times New Roman"/>
          <w:bCs/>
        </w:rPr>
        <w:t xml:space="preserve"> и </w:t>
      </w:r>
      <w:r w:rsidR="00A442CA">
        <w:rPr>
          <w:rFonts w:ascii="Times New Roman" w:hAnsi="Times New Roman" w:cs="Times New Roman"/>
          <w:bCs/>
        </w:rPr>
        <w:t>снижению тепловых потерь.</w:t>
      </w:r>
      <w:r w:rsidR="00C5325A">
        <w:rPr>
          <w:rFonts w:ascii="Times New Roman" w:hAnsi="Times New Roman" w:cs="Times New Roman"/>
          <w:bCs/>
        </w:rPr>
        <w:t xml:space="preserve"> Для большого количества домов в Обнинске водоразборные краны установлены на подающем стояке, где остывание воды незначительно, а </w:t>
      </w:r>
      <w:proofErr w:type="spellStart"/>
      <w:r w:rsidR="00C5325A">
        <w:rPr>
          <w:rFonts w:ascii="Times New Roman" w:hAnsi="Times New Roman" w:cs="Times New Roman"/>
          <w:bCs/>
        </w:rPr>
        <w:t>полотенцесушители</w:t>
      </w:r>
      <w:proofErr w:type="spellEnd"/>
      <w:r w:rsidR="00C5325A">
        <w:rPr>
          <w:rFonts w:ascii="Times New Roman" w:hAnsi="Times New Roman" w:cs="Times New Roman"/>
          <w:bCs/>
        </w:rPr>
        <w:t xml:space="preserve"> на обратном (циркуляционном), таким образом температура в точках </w:t>
      </w:r>
      <w:proofErr w:type="spellStart"/>
      <w:r w:rsidR="00C5325A">
        <w:rPr>
          <w:rFonts w:ascii="Times New Roman" w:hAnsi="Times New Roman" w:cs="Times New Roman"/>
          <w:bCs/>
        </w:rPr>
        <w:t>водоразбора</w:t>
      </w:r>
      <w:proofErr w:type="spellEnd"/>
      <w:r w:rsidR="00C5325A">
        <w:rPr>
          <w:rFonts w:ascii="Times New Roman" w:hAnsi="Times New Roman" w:cs="Times New Roman"/>
          <w:bCs/>
        </w:rPr>
        <w:t xml:space="preserve"> не изменяется, но изменяется средняя температура воды в </w:t>
      </w:r>
      <w:proofErr w:type="spellStart"/>
      <w:r w:rsidR="00C5325A">
        <w:rPr>
          <w:rFonts w:ascii="Times New Roman" w:hAnsi="Times New Roman" w:cs="Times New Roman"/>
          <w:bCs/>
        </w:rPr>
        <w:t>полотенцесушителях</w:t>
      </w:r>
      <w:proofErr w:type="spellEnd"/>
      <w:r w:rsidR="00C5325A">
        <w:rPr>
          <w:rFonts w:ascii="Times New Roman" w:hAnsi="Times New Roman" w:cs="Times New Roman"/>
          <w:bCs/>
        </w:rPr>
        <w:t>. При изменении температуры горячей воды на входе/выходе из системы гвс с 65/60 до 65/50 тепловые потери в системе гвс снизятся примерно на 15 %.</w:t>
      </w:r>
    </w:p>
    <w:p w:rsidR="00C5325A" w:rsidRDefault="00C5325A" w:rsidP="005C0F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15A57">
        <w:rPr>
          <w:rFonts w:ascii="Times New Roman" w:hAnsi="Times New Roman" w:cs="Times New Roman"/>
          <w:bCs/>
        </w:rPr>
        <w:t xml:space="preserve">Для </w:t>
      </w:r>
      <w:r w:rsidR="009051C9" w:rsidRPr="00615A57">
        <w:rPr>
          <w:rFonts w:ascii="Times New Roman" w:hAnsi="Times New Roman" w:cs="Times New Roman"/>
          <w:bCs/>
        </w:rPr>
        <w:t xml:space="preserve">обеспечения равномерной циркуляции по стоякам </w:t>
      </w:r>
      <w:r w:rsidRPr="00615A57">
        <w:rPr>
          <w:rFonts w:ascii="Times New Roman" w:hAnsi="Times New Roman" w:cs="Times New Roman"/>
          <w:bCs/>
        </w:rPr>
        <w:t xml:space="preserve">может потребоваться </w:t>
      </w:r>
      <w:r w:rsidR="009051C9" w:rsidRPr="00615A57">
        <w:rPr>
          <w:rFonts w:ascii="Times New Roman" w:hAnsi="Times New Roman" w:cs="Times New Roman"/>
          <w:bCs/>
        </w:rPr>
        <w:t xml:space="preserve">балансировка стояков. Самый современный, эффективный  и дорогой способ – это установка балансировочных вентилей. Самый дешевый – ручная регулировка существующими кранами на стояках. Сначала все краны закрываются, потом приоткрываются примерно на один оборот после </w:t>
      </w:r>
      <w:r w:rsidR="00615A57" w:rsidRPr="00615A57">
        <w:rPr>
          <w:rFonts w:ascii="Times New Roman" w:hAnsi="Times New Roman" w:cs="Times New Roman"/>
          <w:bCs/>
        </w:rPr>
        <w:t xml:space="preserve">появления звука протекающей воды. </w:t>
      </w:r>
      <w:r w:rsidR="00615A57">
        <w:rPr>
          <w:rFonts w:ascii="Times New Roman" w:hAnsi="Times New Roman" w:cs="Times New Roman"/>
          <w:bCs/>
        </w:rPr>
        <w:t xml:space="preserve">Золотой серединой считается </w:t>
      </w:r>
      <w:r w:rsidR="00615A57" w:rsidRPr="00615A57">
        <w:rPr>
          <w:rFonts w:ascii="Times New Roman" w:hAnsi="Times New Roman" w:cs="Times New Roman"/>
          <w:bCs/>
        </w:rPr>
        <w:t>установка дросселирующих шайб на каждом стояке.</w:t>
      </w:r>
    </w:p>
    <w:p w:rsidR="00EA5E64" w:rsidRDefault="00EA5E64" w:rsidP="005C0F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34F81" w:rsidRPr="006A15D3" w:rsidRDefault="00F34F81" w:rsidP="005C0F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Еще раз о регуляторах температуры горячей воды (ТРЖ).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left="1077" w:right="1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4.1. </w:t>
      </w:r>
      <w:r w:rsidRPr="006A1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Ущерб, связанный с неработающими (отсутствующими) регуляторами температуры обусловлен с</w:t>
      </w: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овокупностью двух факторов </w:t>
      </w:r>
      <w:r w:rsidR="006A15D3" w:rsidRPr="006A15D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 сверхнормативным давлением и сверхнормативной температурой горячей воды</w:t>
      </w:r>
      <w:r w:rsidRPr="006A1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 Возможны несчастные случаи, связанные с ожогами горячей водой, особенно в периоды, когда температура превышает 100 градусов (по температурному графику при температуре воздуха ниже -9 градусов). При температуре более 100 градусов вода, находящаяся под давлением еще не кипит, но при снятии давления (свободное истечение из крана) происходит резкое вскипание, сопровождаемое гидроударами.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Увеличение количества аварий, связанных с тем, что внутриквартирное оборудование (гибкая подводка, пластиковые и металлопластиковые трубопроводы, счетчики горячей воды) не предназначены и не сертифицированы для эксплуатации при повышенных температурах, а также с повышенным давлением. Например, гибкая подводка для воды самых знаменитых фирм с оплеткой из нержавейки предназначена для эксплуатации при температурах до 95 градусов, а обычно продаваемые в магазинах подводка с алюминиевой оплеткой предназначена для эксплуатации при давлении 3-5 кгс/см</w:t>
      </w:r>
      <w:r w:rsidRPr="006A15D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 и температурой до 80 градусов.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Аналогичная ситуация и с наиболее часто применяемыми полипропиленовыми трубами. Согласно 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условия" самые лучшие трубопроводы 5 класса предназначены для постоянного использования при температурах не более 80 градусов со временем образования аварии после 100 часов поддержания температуры на уровне 100 градусов.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Индивидуальные счетчики горячей должны соответствовать </w:t>
      </w:r>
      <w:r w:rsidRPr="006A15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ГОСТ Р 50601-93 «Счетчики питьевой воды </w:t>
      </w:r>
      <w:proofErr w:type="spellStart"/>
      <w:r w:rsidRPr="006A15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крыльчатые</w:t>
      </w:r>
      <w:proofErr w:type="spellEnd"/>
      <w:r w:rsidRPr="006A15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Общие технические условия», согласно которым </w:t>
      </w: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температура горячей воды не должна превышать 90 °С. Такие же ограничения предусмотрены и в описании типа (паспортах) на счетчики всех наиболее часто используемых производителей.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этом, следует иметь в виду, что коммерческий учет по приборам, эксплуатируемым в диапазонах, не предусмотренными описанием типа (паспортом) не допустим. Таким образом, в домах с неисправными регуляторами в зимнее время расчеты за гвс должны производиться по нормативам. Более того, пластиковая крыльчатка при прохождении через нее </w:t>
      </w:r>
      <w:proofErr w:type="spellStart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сверхгорячей</w:t>
      </w:r>
      <w:proofErr w:type="spellEnd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 воды может потерять свою форму в связи с чем метрологические свойства расходомера могут быть утрачены навсегда. Возобновление расчетов по таким водомерам должно осуществляться только после проведения внеочередной поверки и составления повторного акта допуска. Также следует иметь в виду, что оплата горячей воды осуществляется по нормативам подогрева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Увеличенное потребление воды, утечек в связи с повышенным давлением. Малейшее открытие крана приводит к значительному напору воды, а соответственно, и расходу воду.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Повышенная температура гвс приводит к увеличению тепловых потерь в трубопроводах </w:t>
      </w:r>
      <w:proofErr w:type="spellStart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гвс</w:t>
      </w:r>
      <w:proofErr w:type="spellEnd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включая </w:t>
      </w:r>
      <w:proofErr w:type="spellStart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полотенцесушители</w:t>
      </w:r>
      <w:proofErr w:type="spellEnd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среднем в 1,5 раза, что в денежном выражении оценивается более чем в </w:t>
      </w:r>
      <w:r w:rsidRPr="006A1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1000 рублей в год для одной квартиры</w:t>
      </w: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4.2. Затраты на восстановление регулятора гвс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Затраты на замену регулятора гвс оцениваются в 100 тыс. рублей, что для дома в 100 квартир составляет 1 тыс. рублей в расчете на одну квартиру. Мероприятие окупаемо только за счет снижения тепловых потерь в трубопроводах </w:t>
      </w:r>
      <w:proofErr w:type="spellStart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гвс</w:t>
      </w:r>
      <w:proofErr w:type="spellEnd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полотенцесушителях</w:t>
      </w:r>
      <w:proofErr w:type="spellEnd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1 года.</w:t>
      </w:r>
    </w:p>
    <w:p w:rsidR="006A15D3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right="126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4.3. </w:t>
      </w:r>
      <w:r w:rsidRPr="006A1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 средств на восстановление регулятора гвс.</w:t>
      </w:r>
    </w:p>
    <w:p w:rsidR="006A15D3" w:rsidRPr="006A15D3" w:rsidRDefault="005F112C" w:rsidP="005C0F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Наиболее</w:t>
      </w:r>
      <w:r w:rsidR="00F34F81"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реальный источник – текущий ремонт. Обычная плата за текущий ремонт составляет 3-5 </w:t>
      </w:r>
      <w:proofErr w:type="spellStart"/>
      <w:r w:rsidR="00F34F81" w:rsidRPr="006A15D3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="00F34F81" w:rsidRPr="006A15D3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F34F81" w:rsidRPr="006A15D3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r w:rsidRPr="006A15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34F81" w:rsidRPr="006A15D3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месяц, что для 100 квартирного дома со средней площадью в 6000 кв.м. приводит к накоплению у управляющей компании 200-360 тыс. рублей в год и позволяет осуществить замену регулятора т</w:t>
      </w:r>
      <w:r w:rsidR="00B061D7" w:rsidRPr="006A15D3">
        <w:rPr>
          <w:rFonts w:ascii="Times New Roman" w:eastAsia="Times New Roman" w:hAnsi="Times New Roman" w:cs="Times New Roman"/>
          <w:color w:val="000000"/>
          <w:lang w:eastAsia="ru-RU"/>
        </w:rPr>
        <w:t>емпературы.</w:t>
      </w:r>
      <w:r w:rsidR="006A15D3"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6A15D3" w:rsidRPr="006A15D3" w:rsidRDefault="006A15D3" w:rsidP="005C0F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Текущий ремонт общего имущества в многоквартирном жилом доме проводится на основании решения общего собрания собственников помещений, принимаемого большинством голосов от общего числа голосов, участвующих в собрании собственников помещений в многоквартирном доме. Решение о наделении совета многоквартирного дома полномочиями принимать решения о текущем ремонте принимается большинством не менее двух третей голосов от общего числа голосов собственников.</w:t>
      </w:r>
    </w:p>
    <w:p w:rsidR="005F112C" w:rsidRPr="006A15D3" w:rsidRDefault="006A15D3" w:rsidP="005C0F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Как показала практика, решения общего собрания собственников в части текущего ремонта не принимаются, и решение о конкретных мероприятиях в части текущего ремонта принимаются управляющими компаниями единолично</w:t>
      </w:r>
    </w:p>
    <w:p w:rsidR="006A15D3" w:rsidRDefault="006A15D3" w:rsidP="005C0F7F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34F81" w:rsidRPr="006A15D3" w:rsidRDefault="00F34F81" w:rsidP="005C0F7F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A15D3">
        <w:rPr>
          <w:rFonts w:ascii="Times New Roman" w:eastAsia="Times New Roman" w:hAnsi="Times New Roman" w:cs="Times New Roman"/>
          <w:b/>
          <w:lang w:eastAsia="ru-RU"/>
        </w:rPr>
        <w:t> </w:t>
      </w:r>
      <w:r w:rsidR="005F112C" w:rsidRPr="006A15D3">
        <w:rPr>
          <w:rFonts w:ascii="Times New Roman" w:eastAsia="Times New Roman" w:hAnsi="Times New Roman" w:cs="Times New Roman"/>
          <w:b/>
          <w:lang w:eastAsia="ru-RU"/>
        </w:rPr>
        <w:t xml:space="preserve">4.4. </w:t>
      </w:r>
      <w:r w:rsidRPr="006A15D3">
        <w:rPr>
          <w:rFonts w:ascii="Times New Roman" w:eastAsia="Times New Roman" w:hAnsi="Times New Roman" w:cs="Times New Roman"/>
          <w:b/>
          <w:bCs/>
          <w:lang w:eastAsia="ru-RU"/>
        </w:rPr>
        <w:t xml:space="preserve">Приоритетность </w:t>
      </w:r>
      <w:r w:rsidR="006A15D3" w:rsidRPr="006A15D3">
        <w:rPr>
          <w:rFonts w:ascii="Times New Roman" w:eastAsia="Times New Roman" w:hAnsi="Times New Roman" w:cs="Times New Roman"/>
          <w:b/>
          <w:bCs/>
          <w:lang w:eastAsia="ru-RU"/>
        </w:rPr>
        <w:t>восстановления ТРЖ</w:t>
      </w:r>
      <w:r w:rsidRPr="006A15D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34F81" w:rsidRPr="006A15D3" w:rsidRDefault="005F112C" w:rsidP="005C0F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Согласно </w:t>
      </w:r>
      <w:r w:rsidRPr="006A15D3">
        <w:rPr>
          <w:rFonts w:ascii="Times New Roman" w:eastAsia="Times New Roman" w:hAnsi="Times New Roman" w:cs="Times New Roman"/>
          <w:i/>
          <w:iCs/>
          <w:lang w:eastAsia="ru-RU"/>
        </w:rPr>
        <w:t xml:space="preserve">Постановлению Правительства РФ от 03.04.2013 N 290 </w:t>
      </w:r>
      <w:r w:rsidRPr="006A15D3">
        <w:rPr>
          <w:rFonts w:ascii="Times New Roman" w:eastAsia="Times New Roman" w:hAnsi="Times New Roman" w:cs="Times New Roman"/>
          <w:lang w:eastAsia="ru-RU"/>
        </w:rPr>
        <w:t>принятие мер к восстановлению требуемых параметров температуры и давления горячей воды должно осуществляться незамедлительно.</w:t>
      </w:r>
      <w:r w:rsidR="00F34F81" w:rsidRPr="006A15D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:rsidR="005F112C" w:rsidRPr="006A15D3" w:rsidRDefault="005F112C" w:rsidP="005C0F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Непонятно, почему управляющие компании, </w:t>
      </w:r>
      <w:r w:rsidR="004C5670"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всей видимости, </w:t>
      </w:r>
      <w:r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собирающие достаточно средств по статье текущий ремонт вместо незамедлительного восстановления безопасности горячего водоснабжения (работы ТРЖ)</w:t>
      </w:r>
      <w:r w:rsidR="00B061D7"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красят скамейки, подъезды </w:t>
      </w:r>
      <w:r w:rsidR="00B061D7"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делают прочие работы, кото</w:t>
      </w:r>
      <w:r w:rsidR="004C5670" w:rsidRPr="006A15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рые не относятся к сверхсрочным и влияющих на безопасность.</w:t>
      </w:r>
    </w:p>
    <w:p w:rsidR="006A15D3" w:rsidRDefault="006A15D3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B061D7" w:rsidRPr="006A15D3" w:rsidRDefault="00B061D7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A15D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4.</w:t>
      </w:r>
      <w:r w:rsidR="006A15D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6A15D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 Какие регуляторы работают.</w:t>
      </w:r>
    </w:p>
    <w:p w:rsidR="00F1181D" w:rsidRPr="006A15D3" w:rsidRDefault="00F1181D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5D3">
        <w:rPr>
          <w:rFonts w:ascii="Times New Roman" w:hAnsi="Times New Roman" w:cs="Times New Roman"/>
        </w:rPr>
        <w:t xml:space="preserve">Ранее во всех домах были установлены регуляторы температуры типа ТРЖ. Постепенно большая часть из них была заменена на более современные. </w:t>
      </w:r>
      <w:r w:rsidR="00B061D7" w:rsidRPr="006A15D3">
        <w:rPr>
          <w:rFonts w:ascii="Times New Roman" w:hAnsi="Times New Roman" w:cs="Times New Roman"/>
        </w:rPr>
        <w:t xml:space="preserve">Наибольший процент работоспособности регуляторов температуры по г. Обнинск имеется у регуляторов </w:t>
      </w:r>
      <w:proofErr w:type="spellStart"/>
      <w:r w:rsidR="00B061D7" w:rsidRPr="006A15D3">
        <w:rPr>
          <w:rFonts w:ascii="Times New Roman" w:hAnsi="Times New Roman" w:cs="Times New Roman"/>
        </w:rPr>
        <w:t>Данфосс</w:t>
      </w:r>
      <w:proofErr w:type="spellEnd"/>
      <w:r w:rsidR="00B061D7" w:rsidRPr="006A15D3">
        <w:rPr>
          <w:rFonts w:ascii="Times New Roman" w:hAnsi="Times New Roman" w:cs="Times New Roman"/>
        </w:rPr>
        <w:t xml:space="preserve"> (85% из 91 шт.), регулируемых клапанов с электроприводом типа Белимо или </w:t>
      </w:r>
      <w:proofErr w:type="spellStart"/>
      <w:r w:rsidR="00B061D7" w:rsidRPr="006A15D3">
        <w:rPr>
          <w:rFonts w:ascii="Times New Roman" w:hAnsi="Times New Roman" w:cs="Times New Roman"/>
          <w:lang w:val="en-US"/>
        </w:rPr>
        <w:t>Sauter</w:t>
      </w:r>
      <w:proofErr w:type="spellEnd"/>
      <w:r w:rsidR="00B061D7" w:rsidRPr="006A15D3">
        <w:rPr>
          <w:rFonts w:ascii="Times New Roman" w:hAnsi="Times New Roman" w:cs="Times New Roman"/>
        </w:rPr>
        <w:t xml:space="preserve"> и контроллером типа ТРМ (73% из 63 шт.), РТ-ДО (55% из 58 шт.), Коралл (44% из 216 шт.). Регуляторы типа</w:t>
      </w:r>
      <w:r w:rsidRPr="006A15D3">
        <w:rPr>
          <w:rFonts w:ascii="Times New Roman" w:hAnsi="Times New Roman" w:cs="Times New Roman"/>
        </w:rPr>
        <w:t xml:space="preserve"> ТРЖ (130 шт.),</w:t>
      </w:r>
      <w:r w:rsidR="00B061D7" w:rsidRPr="006A15D3">
        <w:rPr>
          <w:rFonts w:ascii="Times New Roman" w:hAnsi="Times New Roman" w:cs="Times New Roman"/>
        </w:rPr>
        <w:t xml:space="preserve"> РТЕ (51 шт.) и РТ-ТС (9 шт.) полностью не работоспособны.</w:t>
      </w:r>
    </w:p>
    <w:p w:rsidR="00971AD8" w:rsidRDefault="00971AD8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F1181D" w:rsidRPr="006A15D3" w:rsidRDefault="00F1181D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6A15D3">
        <w:rPr>
          <w:rFonts w:ascii="Times New Roman" w:hAnsi="Times New Roman" w:cs="Times New Roman"/>
          <w:b/>
        </w:rPr>
        <w:t>4.</w:t>
      </w:r>
      <w:r w:rsidR="006A15D3">
        <w:rPr>
          <w:rFonts w:ascii="Times New Roman" w:hAnsi="Times New Roman" w:cs="Times New Roman"/>
          <w:b/>
        </w:rPr>
        <w:t>6</w:t>
      </w:r>
      <w:r w:rsidRPr="006A15D3">
        <w:rPr>
          <w:rFonts w:ascii="Times New Roman" w:hAnsi="Times New Roman" w:cs="Times New Roman"/>
          <w:b/>
        </w:rPr>
        <w:t xml:space="preserve">. Почему </w:t>
      </w:r>
      <w:r w:rsidR="004C5670" w:rsidRPr="006A15D3">
        <w:rPr>
          <w:rFonts w:ascii="Times New Roman" w:hAnsi="Times New Roman" w:cs="Times New Roman"/>
          <w:b/>
        </w:rPr>
        <w:t xml:space="preserve">регуляторы </w:t>
      </w:r>
      <w:r w:rsidRPr="006A15D3">
        <w:rPr>
          <w:rFonts w:ascii="Times New Roman" w:hAnsi="Times New Roman" w:cs="Times New Roman"/>
          <w:b/>
        </w:rPr>
        <w:t>не работают.</w:t>
      </w:r>
    </w:p>
    <w:p w:rsidR="00B061D7" w:rsidRPr="006A15D3" w:rsidRDefault="00F1181D" w:rsidP="005C0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5D3">
        <w:rPr>
          <w:rFonts w:ascii="Times New Roman" w:hAnsi="Times New Roman" w:cs="Times New Roman"/>
        </w:rPr>
        <w:t xml:space="preserve">Регуляторы различают двух видов, прямого действия и </w:t>
      </w:r>
      <w:r w:rsidR="00DB1FB4" w:rsidRPr="006A15D3">
        <w:rPr>
          <w:rFonts w:ascii="Times New Roman" w:hAnsi="Times New Roman" w:cs="Times New Roman"/>
        </w:rPr>
        <w:t xml:space="preserve">клапан с электроприводом. В Обнинске почти все регуляторы прямого действия. Основной деталью такого регулятора является сильфон, заполненный жидкостью, которая </w:t>
      </w:r>
      <w:r w:rsidR="00865422" w:rsidRPr="006A15D3">
        <w:rPr>
          <w:rFonts w:ascii="Times New Roman" w:hAnsi="Times New Roman" w:cs="Times New Roman"/>
        </w:rPr>
        <w:t>меняет</w:t>
      </w:r>
      <w:r w:rsidR="00DB1FB4" w:rsidRPr="006A15D3">
        <w:rPr>
          <w:rFonts w:ascii="Times New Roman" w:hAnsi="Times New Roman" w:cs="Times New Roman"/>
        </w:rPr>
        <w:t xml:space="preserve"> свой объем при </w:t>
      </w:r>
      <w:r w:rsidR="00865422" w:rsidRPr="006A15D3">
        <w:rPr>
          <w:rFonts w:ascii="Times New Roman" w:hAnsi="Times New Roman" w:cs="Times New Roman"/>
        </w:rPr>
        <w:t>изменении</w:t>
      </w:r>
      <w:r w:rsidR="00DB1FB4" w:rsidRPr="006A15D3">
        <w:rPr>
          <w:rFonts w:ascii="Times New Roman" w:hAnsi="Times New Roman" w:cs="Times New Roman"/>
        </w:rPr>
        <w:t xml:space="preserve"> температуры</w:t>
      </w:r>
      <w:r w:rsidR="00865422" w:rsidRPr="006A15D3">
        <w:rPr>
          <w:rFonts w:ascii="Times New Roman" w:hAnsi="Times New Roman" w:cs="Times New Roman"/>
        </w:rPr>
        <w:t xml:space="preserve">. Сильфон соединен с клапаном, который пропускает больше или меньше горячей воды в зависимости от заданной температуры. Первая недоработка отечественных регуляторов – у них соединения на резьбе, жидкость со временем из системы просачивается и сильфон не работает. У </w:t>
      </w:r>
      <w:proofErr w:type="spellStart"/>
      <w:r w:rsidR="00865422" w:rsidRPr="006A15D3">
        <w:rPr>
          <w:rFonts w:ascii="Times New Roman" w:hAnsi="Times New Roman" w:cs="Times New Roman"/>
        </w:rPr>
        <w:t>Данфосса</w:t>
      </w:r>
      <w:proofErr w:type="spellEnd"/>
      <w:r w:rsidR="00865422" w:rsidRPr="006A15D3">
        <w:rPr>
          <w:rFonts w:ascii="Times New Roman" w:hAnsi="Times New Roman" w:cs="Times New Roman"/>
        </w:rPr>
        <w:t xml:space="preserve"> вся гидравлическая система паяная. Вторая недоработка отечественных регуляторов – ограниченный типоразмер по диаметрам</w:t>
      </w:r>
      <w:r w:rsidR="002E4A0A" w:rsidRPr="006A15D3">
        <w:rPr>
          <w:rFonts w:ascii="Times New Roman" w:hAnsi="Times New Roman" w:cs="Times New Roman"/>
        </w:rPr>
        <w:t xml:space="preserve">. </w:t>
      </w:r>
      <w:r w:rsidR="00AB6C42" w:rsidRPr="006A15D3">
        <w:rPr>
          <w:rFonts w:ascii="Times New Roman" w:hAnsi="Times New Roman" w:cs="Times New Roman"/>
        </w:rPr>
        <w:t xml:space="preserve">Третья недоработка – отсутствие разгрузки по давлению – при большом перепаде давления на клапане (в Обнинске именно такое) </w:t>
      </w:r>
      <w:r w:rsidR="00821023" w:rsidRPr="006A15D3">
        <w:rPr>
          <w:rFonts w:ascii="Times New Roman" w:hAnsi="Times New Roman" w:cs="Times New Roman"/>
        </w:rPr>
        <w:t>сильфону требуется оказывать такое же сильное противодавление. Четвертая недоработка – простая плоская форма клапана, что приводит к сильно нелинейной характеристике (при незначительном ходе клапана расход изменяется значительно сильнее в начале открывания и почти не меняется в конце).</w:t>
      </w:r>
      <w:r w:rsidR="00AB6C42" w:rsidRPr="006A15D3">
        <w:rPr>
          <w:rFonts w:ascii="Times New Roman" w:hAnsi="Times New Roman" w:cs="Times New Roman"/>
        </w:rPr>
        <w:t xml:space="preserve"> </w:t>
      </w:r>
      <w:r w:rsidR="00821023" w:rsidRPr="006A15D3">
        <w:rPr>
          <w:rFonts w:ascii="Times New Roman" w:hAnsi="Times New Roman" w:cs="Times New Roman"/>
        </w:rPr>
        <w:t>Также следует обратит</w:t>
      </w:r>
      <w:r w:rsidR="004C5670" w:rsidRPr="006A15D3">
        <w:rPr>
          <w:rFonts w:ascii="Times New Roman" w:hAnsi="Times New Roman" w:cs="Times New Roman"/>
        </w:rPr>
        <w:t>ь</w:t>
      </w:r>
      <w:r w:rsidR="00821023" w:rsidRPr="006A15D3">
        <w:rPr>
          <w:rFonts w:ascii="Times New Roman" w:hAnsi="Times New Roman" w:cs="Times New Roman"/>
        </w:rPr>
        <w:t xml:space="preserve"> внимание на </w:t>
      </w:r>
      <w:r w:rsidR="002E4A0A" w:rsidRPr="006A15D3">
        <w:rPr>
          <w:rFonts w:ascii="Times New Roman" w:hAnsi="Times New Roman" w:cs="Times New Roman"/>
        </w:rPr>
        <w:t xml:space="preserve">неправильный подбор </w:t>
      </w:r>
      <w:r w:rsidR="002F0E9F" w:rsidRPr="006A15D3">
        <w:rPr>
          <w:rFonts w:ascii="Times New Roman" w:hAnsi="Times New Roman" w:cs="Times New Roman"/>
        </w:rPr>
        <w:t xml:space="preserve">типоразмера. </w:t>
      </w:r>
      <w:r w:rsidR="002E4A0A" w:rsidRPr="006A15D3">
        <w:rPr>
          <w:rFonts w:ascii="Times New Roman" w:hAnsi="Times New Roman" w:cs="Times New Roman"/>
        </w:rPr>
        <w:t xml:space="preserve">Например, </w:t>
      </w:r>
      <w:r w:rsidR="00AB6C42" w:rsidRPr="006A15D3">
        <w:rPr>
          <w:rFonts w:ascii="Times New Roman" w:hAnsi="Times New Roman" w:cs="Times New Roman"/>
        </w:rPr>
        <w:t xml:space="preserve">расчетное среднее потребление горячей воды </w:t>
      </w:r>
      <w:r w:rsidR="00821023" w:rsidRPr="006A15D3">
        <w:rPr>
          <w:rFonts w:ascii="Times New Roman" w:hAnsi="Times New Roman" w:cs="Times New Roman"/>
        </w:rPr>
        <w:t>в доме на 10</w:t>
      </w:r>
      <w:r w:rsidR="00AB6C42" w:rsidRPr="006A15D3">
        <w:rPr>
          <w:rFonts w:ascii="Times New Roman" w:hAnsi="Times New Roman" w:cs="Times New Roman"/>
        </w:rPr>
        <w:t xml:space="preserve">0 человек составляет </w:t>
      </w:r>
      <w:r w:rsidR="00821023" w:rsidRPr="006A15D3">
        <w:rPr>
          <w:rFonts w:ascii="Times New Roman" w:hAnsi="Times New Roman" w:cs="Times New Roman"/>
        </w:rPr>
        <w:t>300</w:t>
      </w:r>
      <w:r w:rsidR="00AB6C42" w:rsidRPr="006A15D3">
        <w:rPr>
          <w:rFonts w:ascii="Times New Roman" w:hAnsi="Times New Roman" w:cs="Times New Roman"/>
        </w:rPr>
        <w:t xml:space="preserve"> куб.м. в </w:t>
      </w:r>
      <w:r w:rsidR="00821023" w:rsidRPr="006A15D3">
        <w:rPr>
          <w:rFonts w:ascii="Times New Roman" w:hAnsi="Times New Roman" w:cs="Times New Roman"/>
        </w:rPr>
        <w:t>месяц или 0,4 куб.м/</w:t>
      </w:r>
      <w:r w:rsidR="00AB6C42" w:rsidRPr="006A15D3">
        <w:rPr>
          <w:rFonts w:ascii="Times New Roman" w:hAnsi="Times New Roman" w:cs="Times New Roman"/>
        </w:rPr>
        <w:t xml:space="preserve">час, максимальное </w:t>
      </w:r>
      <w:r w:rsidR="00821023" w:rsidRPr="006A15D3">
        <w:rPr>
          <w:rFonts w:ascii="Times New Roman" w:hAnsi="Times New Roman" w:cs="Times New Roman"/>
        </w:rPr>
        <w:t>потребление составит 2</w:t>
      </w:r>
      <w:r w:rsidR="00AB6C42" w:rsidRPr="006A15D3">
        <w:rPr>
          <w:rFonts w:ascii="Times New Roman" w:hAnsi="Times New Roman" w:cs="Times New Roman"/>
        </w:rPr>
        <w:t xml:space="preserve"> куб.м.</w:t>
      </w:r>
      <w:r w:rsidR="00821023" w:rsidRPr="006A15D3">
        <w:rPr>
          <w:rFonts w:ascii="Times New Roman" w:hAnsi="Times New Roman" w:cs="Times New Roman"/>
        </w:rPr>
        <w:t>/</w:t>
      </w:r>
      <w:r w:rsidR="00AB6C42" w:rsidRPr="006A15D3">
        <w:rPr>
          <w:rFonts w:ascii="Times New Roman" w:hAnsi="Times New Roman" w:cs="Times New Roman"/>
        </w:rPr>
        <w:t xml:space="preserve">час, </w:t>
      </w:r>
      <w:r w:rsidR="00821023" w:rsidRPr="006A15D3">
        <w:rPr>
          <w:rFonts w:ascii="Times New Roman" w:hAnsi="Times New Roman" w:cs="Times New Roman"/>
        </w:rPr>
        <w:t xml:space="preserve">зачем ставить </w:t>
      </w:r>
      <w:r w:rsidR="002E4A0A" w:rsidRPr="006A15D3">
        <w:rPr>
          <w:rFonts w:ascii="Times New Roman" w:hAnsi="Times New Roman" w:cs="Times New Roman"/>
        </w:rPr>
        <w:t xml:space="preserve">клапан </w:t>
      </w:r>
      <w:r w:rsidR="00C573A9" w:rsidRPr="006A15D3">
        <w:rPr>
          <w:rFonts w:ascii="Times New Roman" w:hAnsi="Times New Roman" w:cs="Times New Roman"/>
        </w:rPr>
        <w:t>диаметром 50 мм</w:t>
      </w:r>
      <w:r w:rsidR="002E4A0A" w:rsidRPr="006A15D3">
        <w:rPr>
          <w:rFonts w:ascii="Times New Roman" w:hAnsi="Times New Roman" w:cs="Times New Roman"/>
        </w:rPr>
        <w:t xml:space="preserve"> </w:t>
      </w:r>
      <w:r w:rsidR="00821023" w:rsidRPr="006A15D3">
        <w:rPr>
          <w:rFonts w:ascii="Times New Roman" w:hAnsi="Times New Roman" w:cs="Times New Roman"/>
        </w:rPr>
        <w:t>с</w:t>
      </w:r>
      <w:r w:rsidR="002E4A0A" w:rsidRPr="006A15D3">
        <w:rPr>
          <w:rFonts w:ascii="Times New Roman" w:hAnsi="Times New Roman" w:cs="Times New Roman"/>
        </w:rPr>
        <w:t xml:space="preserve"> пропускн</w:t>
      </w:r>
      <w:r w:rsidR="00821023" w:rsidRPr="006A15D3">
        <w:rPr>
          <w:rFonts w:ascii="Times New Roman" w:hAnsi="Times New Roman" w:cs="Times New Roman"/>
        </w:rPr>
        <w:t>ой</w:t>
      </w:r>
      <w:r w:rsidR="002E4A0A" w:rsidRPr="006A15D3">
        <w:rPr>
          <w:rFonts w:ascii="Times New Roman" w:hAnsi="Times New Roman" w:cs="Times New Roman"/>
        </w:rPr>
        <w:t xml:space="preserve"> способность</w:t>
      </w:r>
      <w:r w:rsidR="00821023" w:rsidRPr="006A15D3">
        <w:rPr>
          <w:rFonts w:ascii="Times New Roman" w:hAnsi="Times New Roman" w:cs="Times New Roman"/>
        </w:rPr>
        <w:t>ю</w:t>
      </w:r>
      <w:r w:rsidR="002E4A0A" w:rsidRPr="006A15D3">
        <w:rPr>
          <w:rFonts w:ascii="Times New Roman" w:hAnsi="Times New Roman" w:cs="Times New Roman"/>
        </w:rPr>
        <w:t xml:space="preserve"> </w:t>
      </w:r>
      <w:r w:rsidR="00C573A9" w:rsidRPr="006A15D3">
        <w:rPr>
          <w:rFonts w:ascii="Times New Roman" w:hAnsi="Times New Roman" w:cs="Times New Roman"/>
        </w:rPr>
        <w:t xml:space="preserve">от 6 до </w:t>
      </w:r>
      <w:r w:rsidR="002E4A0A" w:rsidRPr="006A15D3">
        <w:rPr>
          <w:rFonts w:ascii="Times New Roman" w:hAnsi="Times New Roman" w:cs="Times New Roman"/>
        </w:rPr>
        <w:t>20 т/час</w:t>
      </w:r>
      <w:r w:rsidR="00821023" w:rsidRPr="006A15D3">
        <w:rPr>
          <w:rFonts w:ascii="Times New Roman" w:hAnsi="Times New Roman" w:cs="Times New Roman"/>
        </w:rPr>
        <w:t xml:space="preserve">, </w:t>
      </w:r>
      <w:r w:rsidR="004C5670" w:rsidRPr="006A15D3">
        <w:rPr>
          <w:rFonts w:ascii="Times New Roman" w:hAnsi="Times New Roman" w:cs="Times New Roman"/>
        </w:rPr>
        <w:t>ведь он</w:t>
      </w:r>
      <w:r w:rsidR="00821023" w:rsidRPr="006A15D3">
        <w:rPr>
          <w:rFonts w:ascii="Times New Roman" w:hAnsi="Times New Roman" w:cs="Times New Roman"/>
        </w:rPr>
        <w:t xml:space="preserve"> средний расход даже не почувствует.</w:t>
      </w:r>
      <w:r w:rsidR="00C573A9" w:rsidRPr="006A15D3">
        <w:rPr>
          <w:rFonts w:ascii="Times New Roman" w:hAnsi="Times New Roman" w:cs="Times New Roman"/>
        </w:rPr>
        <w:t xml:space="preserve"> Также следует обращать внимание на перепад давления перед клапаном. Перепад давления в домах, расположенных около котельной составляет 55 м.в.с. и при удалении снижается. Не все регуляторы его выдерживают большой перепад, например</w:t>
      </w:r>
      <w:r w:rsidR="00966438">
        <w:rPr>
          <w:rFonts w:ascii="Times New Roman" w:hAnsi="Times New Roman" w:cs="Times New Roman"/>
        </w:rPr>
        <w:t>,</w:t>
      </w:r>
      <w:r w:rsidR="00C573A9" w:rsidRPr="006A15D3">
        <w:rPr>
          <w:rFonts w:ascii="Times New Roman" w:hAnsi="Times New Roman" w:cs="Times New Roman"/>
        </w:rPr>
        <w:t xml:space="preserve"> у РТ-ТС максимум всего 15 м.в.с., а у РТЕ 40 м.в.с. </w:t>
      </w:r>
    </w:p>
    <w:p w:rsidR="009630E3" w:rsidRPr="006A15D3" w:rsidRDefault="009630E3" w:rsidP="005C0F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A15D3">
        <w:rPr>
          <w:rFonts w:ascii="Times New Roman" w:hAnsi="Times New Roman" w:cs="Times New Roman"/>
          <w:color w:val="000000" w:themeColor="text1"/>
        </w:rPr>
        <w:t>Ознакомиться с информацией о работающих регуляторах по каждому дому можно на сайте МП Теплоснабжение в подразделе «Э</w:t>
      </w:r>
      <w:r w:rsidRPr="006A15D3">
        <w:rPr>
          <w:rFonts w:ascii="Times New Roman" w:hAnsi="Times New Roman" w:cs="Times New Roman"/>
          <w:bCs/>
          <w:color w:val="000000" w:themeColor="text1"/>
        </w:rPr>
        <w:t>нергосбережение в жилых домах»</w:t>
      </w:r>
      <w:r w:rsidRPr="006A15D3">
        <w:rPr>
          <w:rFonts w:ascii="Times New Roman" w:hAnsi="Times New Roman" w:cs="Times New Roman"/>
          <w:color w:val="000000" w:themeColor="text1"/>
        </w:rPr>
        <w:t xml:space="preserve"> раздела «Абонентам».</w:t>
      </w:r>
    </w:p>
    <w:p w:rsidR="004C5670" w:rsidRDefault="009630E3" w:rsidP="005C0F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15D3">
        <w:rPr>
          <w:rFonts w:ascii="Times New Roman" w:hAnsi="Times New Roman" w:cs="Times New Roman"/>
          <w:b/>
        </w:rPr>
        <w:t xml:space="preserve">Итог. </w:t>
      </w:r>
      <w:r w:rsidR="004C5670" w:rsidRPr="006A15D3">
        <w:rPr>
          <w:rFonts w:ascii="Times New Roman" w:hAnsi="Times New Roman" w:cs="Times New Roman"/>
          <w:b/>
        </w:rPr>
        <w:t xml:space="preserve">Энергосбережение в доме надо начинать с </w:t>
      </w:r>
      <w:r w:rsidR="0093682E">
        <w:rPr>
          <w:rFonts w:ascii="Times New Roman" w:hAnsi="Times New Roman" w:cs="Times New Roman"/>
          <w:b/>
        </w:rPr>
        <w:t>обеспечения</w:t>
      </w:r>
      <w:r w:rsidR="004C5670" w:rsidRPr="006A15D3">
        <w:rPr>
          <w:rFonts w:ascii="Times New Roman" w:hAnsi="Times New Roman" w:cs="Times New Roman"/>
          <w:b/>
        </w:rPr>
        <w:t xml:space="preserve"> работоспособности регулятора температуры </w:t>
      </w:r>
      <w:proofErr w:type="spellStart"/>
      <w:r w:rsidR="004C5670" w:rsidRPr="006A15D3">
        <w:rPr>
          <w:rFonts w:ascii="Times New Roman" w:hAnsi="Times New Roman" w:cs="Times New Roman"/>
          <w:b/>
        </w:rPr>
        <w:t>гвс</w:t>
      </w:r>
      <w:proofErr w:type="spellEnd"/>
      <w:r w:rsidR="0093682E">
        <w:rPr>
          <w:rFonts w:ascii="Times New Roman" w:hAnsi="Times New Roman" w:cs="Times New Roman"/>
          <w:b/>
        </w:rPr>
        <w:t xml:space="preserve">. </w:t>
      </w:r>
    </w:p>
    <w:p w:rsidR="00F34F81" w:rsidRPr="006A15D3" w:rsidRDefault="00F34F81" w:rsidP="005C0F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4F81" w:rsidRPr="006A15D3" w:rsidRDefault="00F34F81" w:rsidP="00F34F81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sectPr w:rsidR="00F34F81" w:rsidRPr="006A15D3" w:rsidSect="004D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78AF"/>
    <w:multiLevelType w:val="hybridMultilevel"/>
    <w:tmpl w:val="1A6C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5474"/>
    <w:multiLevelType w:val="hybridMultilevel"/>
    <w:tmpl w:val="4866D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625A2F"/>
    <w:multiLevelType w:val="hybridMultilevel"/>
    <w:tmpl w:val="6D08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BBE"/>
    <w:multiLevelType w:val="multilevel"/>
    <w:tmpl w:val="A83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55294211"/>
    <w:multiLevelType w:val="multilevel"/>
    <w:tmpl w:val="A838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D"/>
    <w:rsid w:val="00011F7C"/>
    <w:rsid w:val="00032E13"/>
    <w:rsid w:val="000F3775"/>
    <w:rsid w:val="000F3F5E"/>
    <w:rsid w:val="00162D01"/>
    <w:rsid w:val="001A14BB"/>
    <w:rsid w:val="001E0F77"/>
    <w:rsid w:val="001F7A52"/>
    <w:rsid w:val="00277CBF"/>
    <w:rsid w:val="00283F04"/>
    <w:rsid w:val="00295255"/>
    <w:rsid w:val="002B4C3B"/>
    <w:rsid w:val="002C2B63"/>
    <w:rsid w:val="002E4A0A"/>
    <w:rsid w:val="002F0E9F"/>
    <w:rsid w:val="0030106D"/>
    <w:rsid w:val="00315A1E"/>
    <w:rsid w:val="00357D6E"/>
    <w:rsid w:val="003C00D7"/>
    <w:rsid w:val="003D41E6"/>
    <w:rsid w:val="004A106A"/>
    <w:rsid w:val="004B237C"/>
    <w:rsid w:val="004C5670"/>
    <w:rsid w:val="004D5AA5"/>
    <w:rsid w:val="00511A5C"/>
    <w:rsid w:val="00537A93"/>
    <w:rsid w:val="0055307F"/>
    <w:rsid w:val="005C0F61"/>
    <w:rsid w:val="005C0F7F"/>
    <w:rsid w:val="005C2880"/>
    <w:rsid w:val="005F112C"/>
    <w:rsid w:val="0060236F"/>
    <w:rsid w:val="00615A57"/>
    <w:rsid w:val="00675863"/>
    <w:rsid w:val="006A15D3"/>
    <w:rsid w:val="006A6273"/>
    <w:rsid w:val="006C730A"/>
    <w:rsid w:val="00700EAD"/>
    <w:rsid w:val="00703870"/>
    <w:rsid w:val="00723D93"/>
    <w:rsid w:val="007250ED"/>
    <w:rsid w:val="007250FC"/>
    <w:rsid w:val="00777C8D"/>
    <w:rsid w:val="00821023"/>
    <w:rsid w:val="00822F0C"/>
    <w:rsid w:val="00863DD8"/>
    <w:rsid w:val="00865422"/>
    <w:rsid w:val="00874E5D"/>
    <w:rsid w:val="009051C9"/>
    <w:rsid w:val="0093682E"/>
    <w:rsid w:val="009630E3"/>
    <w:rsid w:val="00966438"/>
    <w:rsid w:val="00971AD8"/>
    <w:rsid w:val="009B3D81"/>
    <w:rsid w:val="009B6C81"/>
    <w:rsid w:val="009F375F"/>
    <w:rsid w:val="00A248DC"/>
    <w:rsid w:val="00A434B6"/>
    <w:rsid w:val="00A442CA"/>
    <w:rsid w:val="00A46AE6"/>
    <w:rsid w:val="00A95665"/>
    <w:rsid w:val="00AB6C42"/>
    <w:rsid w:val="00AC56C1"/>
    <w:rsid w:val="00AE03B9"/>
    <w:rsid w:val="00B03A92"/>
    <w:rsid w:val="00B061D7"/>
    <w:rsid w:val="00B1027E"/>
    <w:rsid w:val="00B26336"/>
    <w:rsid w:val="00B56875"/>
    <w:rsid w:val="00BA1F53"/>
    <w:rsid w:val="00BC0A9C"/>
    <w:rsid w:val="00C3741B"/>
    <w:rsid w:val="00C5325A"/>
    <w:rsid w:val="00C573A9"/>
    <w:rsid w:val="00CD07F4"/>
    <w:rsid w:val="00CE2D9F"/>
    <w:rsid w:val="00CE6B0D"/>
    <w:rsid w:val="00D321A3"/>
    <w:rsid w:val="00D5052B"/>
    <w:rsid w:val="00DB1FB4"/>
    <w:rsid w:val="00DF0DB3"/>
    <w:rsid w:val="00E308B7"/>
    <w:rsid w:val="00EA0ACA"/>
    <w:rsid w:val="00EA5E64"/>
    <w:rsid w:val="00EF09A2"/>
    <w:rsid w:val="00F04AC5"/>
    <w:rsid w:val="00F1181D"/>
    <w:rsid w:val="00F16BCD"/>
    <w:rsid w:val="00F32EB2"/>
    <w:rsid w:val="00F34F81"/>
    <w:rsid w:val="00F754D3"/>
    <w:rsid w:val="00F95EB2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59CD-0889-4E3E-A619-50ADB85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0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A0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0A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952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630E3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F7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754D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rsid w:val="0055307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">
    <w:name w:val="Основной текст (3)"/>
    <w:rsid w:val="0055307F"/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31">
    <w:name w:val="Основной текст (3)1"/>
    <w:basedOn w:val="a"/>
    <w:link w:val="3"/>
    <w:rsid w:val="0055307F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E898-6D59-4B43-A47A-ED547BF2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Юрий</cp:lastModifiedBy>
  <cp:revision>2</cp:revision>
  <cp:lastPrinted>2018-12-11T04:48:00Z</cp:lastPrinted>
  <dcterms:created xsi:type="dcterms:W3CDTF">2019-10-09T11:17:00Z</dcterms:created>
  <dcterms:modified xsi:type="dcterms:W3CDTF">2019-10-09T11:17:00Z</dcterms:modified>
</cp:coreProperties>
</file>